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Default="002C39D4" w:rsidP="00F67844">
      <w:r>
        <w:rPr>
          <w:noProof/>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57216" stroked="f">
            <v:textbox style="mso-next-textbox:#_x0000_s1026">
              <w:txbxContent>
                <w:p w:rsidR="00F67844" w:rsidRDefault="00F67844" w:rsidP="00F67844">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F67844" w:rsidRDefault="00F67844" w:rsidP="00F67844">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 xml:space="preserve">WEST BENGAL </w:t>
                      </w:r>
                      <w:r w:rsidR="009373AA">
                        <w:rPr>
                          <w:rFonts w:ascii="Monotype Corsiva" w:hAnsi="Monotype Corsiva"/>
                          <w:sz w:val="28"/>
                          <w:szCs w:val="36"/>
                        </w:rPr>
                        <w:t>CIRCLE</w:t>
                      </w:r>
                    </w:smartTag>
                  </w:smartTag>
                </w:p>
              </w:txbxContent>
            </v:textbox>
          </v:shape>
        </w:pict>
      </w:r>
      <w:r>
        <w:rPr>
          <w:noProof/>
        </w:rPr>
        <w:pict>
          <v:shape id="_x0000_s1027" type="#_x0000_t202" style="position:absolute;margin-left:108pt;margin-top:36pt;width:342pt;height:58.2pt;z-index:251658240" stroked="f" strokecolor="#333">
            <v:stroke dashstyle="1 1" endcap="round"/>
            <v:textbox style="mso-next-textbox:#_x0000_s1027">
              <w:txbxContent>
                <w:p w:rsidR="00F67844" w:rsidRPr="002E0C43" w:rsidRDefault="00F67844" w:rsidP="00F67844">
                  <w:pPr>
                    <w:rPr>
                      <w:rFonts w:ascii="Monotype Corsiva" w:hAnsi="Monotype Corsiva"/>
                      <w:sz w:val="26"/>
                      <w:szCs w:val="26"/>
                      <w:u w:val="single"/>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w:t>
                      </w:r>
                      <w:r w:rsidRPr="002E0C43">
                        <w:rPr>
                          <w:rFonts w:ascii="Monotype Corsiva" w:hAnsi="Monotype Corsiva"/>
                          <w:b/>
                          <w:bCs/>
                          <w:sz w:val="26"/>
                          <w:szCs w:val="26"/>
                          <w:u w:val="single"/>
                        </w:rPr>
                        <w:t>Place</w:t>
                      </w:r>
                    </w:smartTag>
                  </w:smartTag>
                  <w:r w:rsidRPr="002E0C43">
                    <w:rPr>
                      <w:rFonts w:ascii="Monotype Corsiva" w:hAnsi="Monotype Corsiva"/>
                      <w:b/>
                      <w:bCs/>
                      <w:sz w:val="26"/>
                      <w:szCs w:val="26"/>
                      <w:u w:val="single"/>
                    </w:rPr>
                    <w:t>, Kolkata-700 013. Phone 2228-8955, 2228-3434</w:t>
                  </w:r>
                  <w:r w:rsidR="006C2DE4" w:rsidRPr="002E0C43">
                    <w:rPr>
                      <w:rFonts w:ascii="Monotype Corsiva" w:hAnsi="Monotype Corsiva"/>
                      <w:b/>
                      <w:bCs/>
                      <w:sz w:val="26"/>
                      <w:szCs w:val="26"/>
                      <w:u w:val="single"/>
                    </w:rPr>
                    <w:t>/09433344333</w:t>
                  </w:r>
                </w:p>
                <w:p w:rsidR="00F67844" w:rsidRDefault="00F67844" w:rsidP="00F67844">
                  <w:pPr>
                    <w:rPr>
                      <w:rFonts w:ascii="Lucida Handwriting" w:hAnsi="Lucida Handwriting"/>
                      <w:sz w:val="22"/>
                    </w:rPr>
                  </w:pPr>
                </w:p>
              </w:txbxContent>
            </v:textbox>
          </v:shape>
        </w:pict>
      </w:r>
      <w:r w:rsidR="00F67844">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5.4pt" o:ole="">
            <v:imagedata r:id="rId7" o:title=""/>
          </v:shape>
          <o:OLEObject Type="Embed" ProgID="CorelDRAW.Graphic.9" ShapeID="_x0000_i1025" DrawAspect="Content" ObjectID="_1479237345" r:id="rId8"/>
        </w:object>
      </w:r>
    </w:p>
    <w:p w:rsidR="00F67844" w:rsidRDefault="00F67844" w:rsidP="00F67844"/>
    <w:p w:rsidR="00F67844" w:rsidRDefault="00F67844" w:rsidP="00F67844">
      <w:pPr>
        <w:pStyle w:val="Heading2"/>
      </w:pPr>
      <w:proofErr w:type="gramStart"/>
      <w:r>
        <w:t>Ref. No.</w:t>
      </w:r>
      <w:proofErr w:type="gramEnd"/>
      <w:r>
        <w:t xml:space="preserve"> WB</w:t>
      </w:r>
      <w:r w:rsidR="00020964">
        <w:t>C</w:t>
      </w:r>
      <w:r>
        <w:t>/</w:t>
      </w:r>
      <w:r w:rsidR="0064164D">
        <w:t>C</w:t>
      </w:r>
      <w:r w:rsidR="00A84B23">
        <w:t>GM</w:t>
      </w:r>
      <w:r w:rsidR="006C2DE4">
        <w:t>/2</w:t>
      </w:r>
      <w:r>
        <w:t>0</w:t>
      </w:r>
      <w:r w:rsidR="00020964">
        <w:t>1</w:t>
      </w:r>
      <w:r w:rsidR="00A84B23">
        <w:t>4</w:t>
      </w:r>
      <w:r w:rsidR="00020964">
        <w:t>-1</w:t>
      </w:r>
      <w:r w:rsidR="00A84B23">
        <w:t>5</w:t>
      </w:r>
      <w:r w:rsidR="00020964">
        <w:t>/</w:t>
      </w:r>
      <w:r w:rsidR="00A84B23">
        <w:t>3</w:t>
      </w:r>
      <w:r w:rsidR="009373AA">
        <w:t xml:space="preserve">                </w:t>
      </w:r>
      <w:r w:rsidR="00046E3B">
        <w:t xml:space="preserve">    </w:t>
      </w:r>
      <w:r w:rsidR="009373AA">
        <w:t xml:space="preserve">   </w:t>
      </w:r>
      <w:r w:rsidR="00A76F7A">
        <w:t xml:space="preserve">                          </w:t>
      </w:r>
      <w:r w:rsidR="009373AA">
        <w:t xml:space="preserve">     </w:t>
      </w:r>
      <w:r w:rsidR="00020964">
        <w:t xml:space="preserve">  </w:t>
      </w:r>
      <w:r>
        <w:t xml:space="preserve">   Dated at Kolkata, the</w:t>
      </w:r>
      <w:r w:rsidR="009373AA">
        <w:t xml:space="preserve"> </w:t>
      </w:r>
      <w:r w:rsidR="00403757">
        <w:t>09.12</w:t>
      </w:r>
      <w:r w:rsidR="00583C43">
        <w:t>.</w:t>
      </w:r>
      <w:r>
        <w:t>2014</w:t>
      </w:r>
    </w:p>
    <w:p w:rsidR="00020964" w:rsidRDefault="00020964" w:rsidP="00020964"/>
    <w:p w:rsidR="00E37B46" w:rsidRDefault="00E37B46" w:rsidP="006025AE">
      <w:pPr>
        <w:jc w:val="both"/>
      </w:pPr>
    </w:p>
    <w:p w:rsidR="00734CCE" w:rsidRDefault="00734CCE" w:rsidP="006025AE">
      <w:pPr>
        <w:jc w:val="both"/>
      </w:pPr>
      <w:r>
        <w:tab/>
      </w:r>
      <w:r>
        <w:tab/>
      </w:r>
      <w:r>
        <w:tab/>
      </w:r>
      <w:r>
        <w:tab/>
      </w:r>
      <w:r>
        <w:tab/>
      </w:r>
      <w:r>
        <w:tab/>
      </w:r>
    </w:p>
    <w:p w:rsidR="00DA5DC7" w:rsidRPr="00D37DAA" w:rsidRDefault="00DA5DC7" w:rsidP="00DA5DC7">
      <w:pPr>
        <w:pStyle w:val="NoSpacing"/>
        <w:rPr>
          <w:sz w:val="28"/>
          <w:szCs w:val="28"/>
        </w:rPr>
      </w:pPr>
      <w:r w:rsidRPr="00D37DAA">
        <w:rPr>
          <w:sz w:val="28"/>
          <w:szCs w:val="28"/>
        </w:rPr>
        <w:t>The CGMT/WBTC</w:t>
      </w:r>
    </w:p>
    <w:p w:rsidR="00DA5DC7" w:rsidRPr="00D37DAA" w:rsidRDefault="00DA5DC7" w:rsidP="00DA5DC7">
      <w:pPr>
        <w:pStyle w:val="NoSpacing"/>
        <w:rPr>
          <w:sz w:val="28"/>
          <w:szCs w:val="28"/>
        </w:rPr>
      </w:pPr>
      <w:r w:rsidRPr="00D37DAA">
        <w:rPr>
          <w:sz w:val="28"/>
          <w:szCs w:val="28"/>
        </w:rPr>
        <w:t>1</w:t>
      </w:r>
      <w:proofErr w:type="gramStart"/>
      <w:r w:rsidRPr="00D37DAA">
        <w:rPr>
          <w:sz w:val="28"/>
          <w:szCs w:val="28"/>
        </w:rPr>
        <w:t>,Council</w:t>
      </w:r>
      <w:proofErr w:type="gramEnd"/>
      <w:r w:rsidRPr="00D37DAA">
        <w:rPr>
          <w:sz w:val="28"/>
          <w:szCs w:val="28"/>
        </w:rPr>
        <w:t xml:space="preserve"> House Street</w:t>
      </w:r>
    </w:p>
    <w:p w:rsidR="00DA5DC7" w:rsidRPr="00D37DAA" w:rsidRDefault="00DA5DC7" w:rsidP="00DA5DC7">
      <w:pPr>
        <w:pStyle w:val="NoSpacing"/>
        <w:rPr>
          <w:sz w:val="28"/>
          <w:szCs w:val="28"/>
        </w:rPr>
      </w:pPr>
      <w:r w:rsidRPr="00D37DAA">
        <w:rPr>
          <w:sz w:val="28"/>
          <w:szCs w:val="28"/>
        </w:rPr>
        <w:t>Kolkata-</w:t>
      </w:r>
      <w:r w:rsidR="00583C43">
        <w:rPr>
          <w:sz w:val="28"/>
          <w:szCs w:val="28"/>
        </w:rPr>
        <w:t>700 00</w:t>
      </w:r>
      <w:r w:rsidRPr="00D37DAA">
        <w:rPr>
          <w:sz w:val="28"/>
          <w:szCs w:val="28"/>
        </w:rPr>
        <w:t>1</w:t>
      </w:r>
    </w:p>
    <w:p w:rsidR="00DA5DC7" w:rsidRPr="00D37DAA" w:rsidRDefault="00DA5DC7" w:rsidP="00DA5DC7">
      <w:pPr>
        <w:pStyle w:val="NoSpacing"/>
        <w:rPr>
          <w:sz w:val="28"/>
          <w:szCs w:val="28"/>
        </w:rPr>
      </w:pPr>
    </w:p>
    <w:p w:rsidR="00DA5DC7" w:rsidRPr="00403757" w:rsidRDefault="00DA5DC7" w:rsidP="00DA5DC7">
      <w:pPr>
        <w:pStyle w:val="NoSpacing"/>
        <w:rPr>
          <w:b/>
          <w:sz w:val="28"/>
          <w:szCs w:val="28"/>
          <w:u w:val="single"/>
        </w:rPr>
      </w:pPr>
      <w:r w:rsidRPr="00403757">
        <w:rPr>
          <w:sz w:val="28"/>
          <w:szCs w:val="28"/>
        </w:rPr>
        <w:t>Sub</w:t>
      </w:r>
      <w:proofErr w:type="gramStart"/>
      <w:r w:rsidRPr="00403757">
        <w:rPr>
          <w:sz w:val="28"/>
          <w:szCs w:val="28"/>
        </w:rPr>
        <w:t>:-</w:t>
      </w:r>
      <w:proofErr w:type="gramEnd"/>
      <w:r w:rsidRPr="00D37DAA">
        <w:rPr>
          <w:sz w:val="28"/>
          <w:szCs w:val="28"/>
        </w:rPr>
        <w:t xml:space="preserve"> </w:t>
      </w:r>
      <w:r w:rsidRPr="00403757">
        <w:rPr>
          <w:b/>
          <w:sz w:val="24"/>
          <w:szCs w:val="24"/>
          <w:u w:val="single"/>
        </w:rPr>
        <w:t>Up gradation and proper maintenance of Land line network for better service to LL customer.</w:t>
      </w:r>
    </w:p>
    <w:p w:rsidR="00403757" w:rsidRPr="00D37DAA" w:rsidRDefault="00403757" w:rsidP="00DA5DC7">
      <w:pPr>
        <w:pStyle w:val="NoSpacing"/>
        <w:rPr>
          <w:sz w:val="28"/>
          <w:szCs w:val="28"/>
        </w:rPr>
      </w:pPr>
    </w:p>
    <w:p w:rsidR="00DA5DC7" w:rsidRPr="00D37DAA" w:rsidRDefault="00DA5DC7" w:rsidP="00DA5DC7">
      <w:pPr>
        <w:pStyle w:val="NoSpacing"/>
        <w:rPr>
          <w:sz w:val="28"/>
          <w:szCs w:val="28"/>
        </w:rPr>
      </w:pPr>
      <w:r w:rsidRPr="00D37DAA">
        <w:rPr>
          <w:sz w:val="28"/>
          <w:szCs w:val="28"/>
        </w:rPr>
        <w:t xml:space="preserve"> Respected Sir,</w:t>
      </w:r>
    </w:p>
    <w:p w:rsidR="00DA5DC7" w:rsidRPr="00D37DAA" w:rsidRDefault="00DA5DC7" w:rsidP="00DA5DC7">
      <w:pPr>
        <w:pStyle w:val="NoSpacing"/>
        <w:rPr>
          <w:sz w:val="28"/>
          <w:szCs w:val="28"/>
        </w:rPr>
      </w:pPr>
    </w:p>
    <w:p w:rsidR="00DA5DC7" w:rsidRPr="00D37DAA" w:rsidRDefault="00C71B3B" w:rsidP="00DA5DC7">
      <w:pPr>
        <w:pStyle w:val="NoSpacing"/>
        <w:jc w:val="both"/>
        <w:rPr>
          <w:sz w:val="28"/>
          <w:szCs w:val="28"/>
        </w:rPr>
      </w:pPr>
      <w:r>
        <w:rPr>
          <w:sz w:val="28"/>
          <w:szCs w:val="28"/>
        </w:rPr>
        <w:t xml:space="preserve">           </w:t>
      </w:r>
      <w:r w:rsidR="00DA5DC7">
        <w:rPr>
          <w:sz w:val="28"/>
          <w:szCs w:val="28"/>
        </w:rPr>
        <w:t xml:space="preserve">It is a matter of great pleasure to inform you that a </w:t>
      </w:r>
      <w:r w:rsidR="00A21EDF">
        <w:rPr>
          <w:sz w:val="28"/>
          <w:szCs w:val="28"/>
        </w:rPr>
        <w:t xml:space="preserve">Delegation </w:t>
      </w:r>
      <w:r w:rsidR="00DA5DC7">
        <w:rPr>
          <w:sz w:val="28"/>
          <w:szCs w:val="28"/>
        </w:rPr>
        <w:t>of</w:t>
      </w:r>
      <w:r w:rsidR="00DA5DC7" w:rsidRPr="00D37DAA">
        <w:rPr>
          <w:sz w:val="28"/>
          <w:szCs w:val="28"/>
        </w:rPr>
        <w:t xml:space="preserve"> SNEA(I) </w:t>
      </w:r>
      <w:r w:rsidR="00DA5DC7">
        <w:rPr>
          <w:sz w:val="28"/>
          <w:szCs w:val="28"/>
        </w:rPr>
        <w:t>/</w:t>
      </w:r>
      <w:r w:rsidR="00DA5DC7" w:rsidRPr="00D37DAA">
        <w:rPr>
          <w:sz w:val="28"/>
          <w:szCs w:val="28"/>
        </w:rPr>
        <w:t xml:space="preserve">WB </w:t>
      </w:r>
      <w:r w:rsidR="00DA5DC7">
        <w:rPr>
          <w:sz w:val="28"/>
          <w:szCs w:val="28"/>
        </w:rPr>
        <w:t>C</w:t>
      </w:r>
      <w:r w:rsidR="00DA5DC7" w:rsidRPr="00D37DAA">
        <w:rPr>
          <w:sz w:val="28"/>
          <w:szCs w:val="28"/>
        </w:rPr>
        <w:t xml:space="preserve">ircle </w:t>
      </w:r>
      <w:r w:rsidR="00DA5DC7">
        <w:rPr>
          <w:sz w:val="28"/>
          <w:szCs w:val="28"/>
        </w:rPr>
        <w:t xml:space="preserve"> Branch comprising of Executives</w:t>
      </w:r>
      <w:r w:rsidR="00DA5DC7" w:rsidRPr="00D37DAA">
        <w:rPr>
          <w:sz w:val="28"/>
          <w:szCs w:val="28"/>
        </w:rPr>
        <w:t xml:space="preserve"> from CM ,C</w:t>
      </w:r>
      <w:r w:rsidR="00DA5DC7">
        <w:rPr>
          <w:sz w:val="28"/>
          <w:szCs w:val="28"/>
        </w:rPr>
        <w:t xml:space="preserve">FA &amp; Marketing wing met </w:t>
      </w:r>
      <w:r w:rsidR="002361B7">
        <w:rPr>
          <w:sz w:val="28"/>
          <w:szCs w:val="28"/>
        </w:rPr>
        <w:t>with DIR(</w:t>
      </w:r>
      <w:r w:rsidR="00DA5DC7" w:rsidRPr="00D37DAA">
        <w:rPr>
          <w:sz w:val="28"/>
          <w:szCs w:val="28"/>
        </w:rPr>
        <w:t xml:space="preserve">CM) ,DIR(CFA) &amp;DIR(EB)  at corporate office on </w:t>
      </w:r>
      <w:r w:rsidR="00DA5DC7">
        <w:rPr>
          <w:sz w:val="28"/>
          <w:szCs w:val="28"/>
        </w:rPr>
        <w:t>08-09-2014</w:t>
      </w:r>
      <w:r w:rsidR="00A21EDF">
        <w:rPr>
          <w:sz w:val="28"/>
          <w:szCs w:val="28"/>
        </w:rPr>
        <w:t xml:space="preserve"> </w:t>
      </w:r>
      <w:r w:rsidR="00DA5DC7">
        <w:rPr>
          <w:sz w:val="28"/>
          <w:szCs w:val="28"/>
        </w:rPr>
        <w:t>&amp;</w:t>
      </w:r>
      <w:r w:rsidR="00A21EDF">
        <w:rPr>
          <w:sz w:val="28"/>
          <w:szCs w:val="28"/>
        </w:rPr>
        <w:t xml:space="preserve"> </w:t>
      </w:r>
      <w:r w:rsidR="00DA5DC7">
        <w:rPr>
          <w:sz w:val="28"/>
          <w:szCs w:val="28"/>
        </w:rPr>
        <w:t xml:space="preserve">09-09-2014 </w:t>
      </w:r>
      <w:r w:rsidR="00DA5DC7" w:rsidRPr="00D37DAA">
        <w:rPr>
          <w:sz w:val="28"/>
          <w:szCs w:val="28"/>
        </w:rPr>
        <w:t xml:space="preserve"> to discuss various issues related </w:t>
      </w:r>
      <w:r w:rsidR="002361B7">
        <w:rPr>
          <w:sz w:val="28"/>
          <w:szCs w:val="28"/>
        </w:rPr>
        <w:t>to</w:t>
      </w:r>
      <w:r w:rsidR="00DA5DC7" w:rsidRPr="00D37DAA">
        <w:rPr>
          <w:sz w:val="28"/>
          <w:szCs w:val="28"/>
        </w:rPr>
        <w:t xml:space="preserve"> CFA,</w:t>
      </w:r>
      <w:r w:rsidR="002361B7">
        <w:rPr>
          <w:sz w:val="28"/>
          <w:szCs w:val="28"/>
        </w:rPr>
        <w:t xml:space="preserve"> </w:t>
      </w:r>
      <w:r w:rsidR="00DA5DC7" w:rsidRPr="00D37DAA">
        <w:rPr>
          <w:sz w:val="28"/>
          <w:szCs w:val="28"/>
        </w:rPr>
        <w:t>CM &amp;</w:t>
      </w:r>
      <w:r w:rsidR="002361B7">
        <w:rPr>
          <w:sz w:val="28"/>
          <w:szCs w:val="28"/>
        </w:rPr>
        <w:t xml:space="preserve"> </w:t>
      </w:r>
      <w:r w:rsidR="00DA5DC7" w:rsidRPr="00D37DAA">
        <w:rPr>
          <w:sz w:val="28"/>
          <w:szCs w:val="28"/>
        </w:rPr>
        <w:t xml:space="preserve">EB cell for development of maintenance work </w:t>
      </w:r>
      <w:r w:rsidR="00DA5DC7">
        <w:rPr>
          <w:sz w:val="28"/>
          <w:szCs w:val="28"/>
        </w:rPr>
        <w:t>resulting in increase</w:t>
      </w:r>
      <w:r w:rsidR="00DA5DC7" w:rsidRPr="00D37DAA">
        <w:rPr>
          <w:sz w:val="28"/>
          <w:szCs w:val="28"/>
        </w:rPr>
        <w:t xml:space="preserve">  of revenue </w:t>
      </w:r>
      <w:r w:rsidR="00DA5DC7">
        <w:rPr>
          <w:sz w:val="28"/>
          <w:szCs w:val="28"/>
        </w:rPr>
        <w:t xml:space="preserve">. </w:t>
      </w:r>
      <w:r w:rsidR="00DA5DC7" w:rsidRPr="00D37DAA">
        <w:rPr>
          <w:sz w:val="28"/>
          <w:szCs w:val="28"/>
        </w:rPr>
        <w:t>Salient poin</w:t>
      </w:r>
      <w:r w:rsidR="00DA5DC7">
        <w:rPr>
          <w:sz w:val="28"/>
          <w:szCs w:val="28"/>
        </w:rPr>
        <w:t xml:space="preserve">ts related to landline network, </w:t>
      </w:r>
      <w:r w:rsidR="00DA5DC7" w:rsidRPr="00D37DAA">
        <w:rPr>
          <w:sz w:val="28"/>
          <w:szCs w:val="28"/>
        </w:rPr>
        <w:t xml:space="preserve">discussed with </w:t>
      </w:r>
      <w:proofErr w:type="gramStart"/>
      <w:r w:rsidR="00DA5DC7" w:rsidRPr="00D37DAA">
        <w:rPr>
          <w:sz w:val="28"/>
          <w:szCs w:val="28"/>
        </w:rPr>
        <w:t>DIR(</w:t>
      </w:r>
      <w:proofErr w:type="gramEnd"/>
      <w:r w:rsidR="002361B7">
        <w:rPr>
          <w:sz w:val="28"/>
          <w:szCs w:val="28"/>
        </w:rPr>
        <w:t>CFA) &amp; Sr.</w:t>
      </w:r>
      <w:r w:rsidR="00DA5DC7">
        <w:rPr>
          <w:sz w:val="28"/>
          <w:szCs w:val="28"/>
        </w:rPr>
        <w:t xml:space="preserve">GM (BB) are as below :-  </w:t>
      </w:r>
    </w:p>
    <w:p w:rsidR="00DA5DC7" w:rsidRPr="00D37DAA" w:rsidRDefault="00DA5DC7" w:rsidP="00DA5DC7">
      <w:pPr>
        <w:pStyle w:val="NoSpacing"/>
        <w:jc w:val="both"/>
        <w:rPr>
          <w:sz w:val="28"/>
          <w:szCs w:val="28"/>
        </w:rPr>
      </w:pPr>
    </w:p>
    <w:p w:rsidR="00DA5DC7" w:rsidRPr="00D37DAA" w:rsidRDefault="00DA5DC7" w:rsidP="00DA5DC7">
      <w:pPr>
        <w:pStyle w:val="NoSpacing"/>
        <w:numPr>
          <w:ilvl w:val="0"/>
          <w:numId w:val="3"/>
        </w:numPr>
        <w:jc w:val="both"/>
        <w:rPr>
          <w:sz w:val="28"/>
          <w:szCs w:val="28"/>
        </w:rPr>
      </w:pPr>
      <w:r w:rsidRPr="00D37DAA">
        <w:rPr>
          <w:sz w:val="28"/>
          <w:szCs w:val="28"/>
        </w:rPr>
        <w:t>Requirement of various type PIJF cable i.e. 5pr,</w:t>
      </w:r>
      <w:r w:rsidR="002361B7">
        <w:rPr>
          <w:sz w:val="28"/>
          <w:szCs w:val="28"/>
        </w:rPr>
        <w:t xml:space="preserve"> </w:t>
      </w:r>
      <w:r w:rsidRPr="00D37DAA">
        <w:rPr>
          <w:sz w:val="28"/>
          <w:szCs w:val="28"/>
        </w:rPr>
        <w:t>10 pr,</w:t>
      </w:r>
      <w:r w:rsidR="002361B7">
        <w:rPr>
          <w:sz w:val="28"/>
          <w:szCs w:val="28"/>
        </w:rPr>
        <w:t xml:space="preserve"> </w:t>
      </w:r>
      <w:r w:rsidRPr="00D37DAA">
        <w:rPr>
          <w:sz w:val="28"/>
          <w:szCs w:val="28"/>
        </w:rPr>
        <w:t>50 pr,</w:t>
      </w:r>
      <w:r w:rsidR="002361B7">
        <w:rPr>
          <w:sz w:val="28"/>
          <w:szCs w:val="28"/>
        </w:rPr>
        <w:t xml:space="preserve"> </w:t>
      </w:r>
      <w:r w:rsidRPr="00D37DAA">
        <w:rPr>
          <w:sz w:val="28"/>
          <w:szCs w:val="28"/>
        </w:rPr>
        <w:t>100</w:t>
      </w:r>
      <w:proofErr w:type="gramStart"/>
      <w:r w:rsidRPr="00D37DAA">
        <w:rPr>
          <w:sz w:val="28"/>
          <w:szCs w:val="28"/>
        </w:rPr>
        <w:t>,pr</w:t>
      </w:r>
      <w:proofErr w:type="gramEnd"/>
      <w:r w:rsidRPr="00D37DAA">
        <w:rPr>
          <w:sz w:val="28"/>
          <w:szCs w:val="28"/>
        </w:rPr>
        <w:t>,</w:t>
      </w:r>
      <w:r w:rsidR="002361B7">
        <w:rPr>
          <w:sz w:val="28"/>
          <w:szCs w:val="28"/>
        </w:rPr>
        <w:t xml:space="preserve"> </w:t>
      </w:r>
      <w:r w:rsidRPr="00D37DAA">
        <w:rPr>
          <w:sz w:val="28"/>
          <w:szCs w:val="28"/>
        </w:rPr>
        <w:t>200pr and drop wire.</w:t>
      </w:r>
    </w:p>
    <w:p w:rsidR="00DA5DC7" w:rsidRPr="00D37DAA" w:rsidRDefault="00DA5DC7" w:rsidP="00DA5DC7">
      <w:pPr>
        <w:pStyle w:val="NoSpacing"/>
        <w:numPr>
          <w:ilvl w:val="0"/>
          <w:numId w:val="3"/>
        </w:numPr>
        <w:jc w:val="both"/>
        <w:rPr>
          <w:sz w:val="28"/>
          <w:szCs w:val="28"/>
        </w:rPr>
      </w:pPr>
      <w:r w:rsidRPr="00D37DAA">
        <w:rPr>
          <w:sz w:val="28"/>
          <w:szCs w:val="28"/>
        </w:rPr>
        <w:t xml:space="preserve">Enhancement of fund allotment for procurement of </w:t>
      </w:r>
      <w:proofErr w:type="gramStart"/>
      <w:r w:rsidRPr="00D37DAA">
        <w:rPr>
          <w:sz w:val="28"/>
          <w:szCs w:val="28"/>
        </w:rPr>
        <w:t>B</w:t>
      </w:r>
      <w:r w:rsidR="002361B7">
        <w:rPr>
          <w:sz w:val="28"/>
          <w:szCs w:val="28"/>
        </w:rPr>
        <w:t>attery</w:t>
      </w:r>
      <w:r w:rsidRPr="00D37DAA">
        <w:rPr>
          <w:sz w:val="28"/>
          <w:szCs w:val="28"/>
        </w:rPr>
        <w:t xml:space="preserve"> ,Power</w:t>
      </w:r>
      <w:proofErr w:type="gramEnd"/>
      <w:r w:rsidRPr="00D37DAA">
        <w:rPr>
          <w:sz w:val="28"/>
          <w:szCs w:val="28"/>
        </w:rPr>
        <w:t xml:space="preserve"> plant &amp;</w:t>
      </w:r>
      <w:r w:rsidR="002361B7">
        <w:rPr>
          <w:sz w:val="28"/>
          <w:szCs w:val="28"/>
        </w:rPr>
        <w:t xml:space="preserve"> </w:t>
      </w:r>
      <w:r w:rsidRPr="00D37DAA">
        <w:rPr>
          <w:sz w:val="28"/>
          <w:szCs w:val="28"/>
        </w:rPr>
        <w:t>CDOT cards .</w:t>
      </w:r>
    </w:p>
    <w:p w:rsidR="00DA5DC7" w:rsidRPr="00D37DAA" w:rsidRDefault="00DA5DC7" w:rsidP="00DA5DC7">
      <w:pPr>
        <w:pStyle w:val="NoSpacing"/>
        <w:numPr>
          <w:ilvl w:val="0"/>
          <w:numId w:val="3"/>
        </w:numPr>
        <w:jc w:val="both"/>
        <w:rPr>
          <w:sz w:val="28"/>
          <w:szCs w:val="28"/>
        </w:rPr>
      </w:pPr>
      <w:r w:rsidRPr="00D37DAA">
        <w:rPr>
          <w:sz w:val="28"/>
          <w:szCs w:val="28"/>
        </w:rPr>
        <w:t>Repairing of faulty CDOT cards.</w:t>
      </w:r>
    </w:p>
    <w:p w:rsidR="00DA5DC7" w:rsidRPr="00D37DAA" w:rsidRDefault="002361B7" w:rsidP="00DA5DC7">
      <w:pPr>
        <w:pStyle w:val="NoSpacing"/>
        <w:numPr>
          <w:ilvl w:val="0"/>
          <w:numId w:val="3"/>
        </w:numPr>
        <w:jc w:val="both"/>
        <w:rPr>
          <w:sz w:val="28"/>
          <w:szCs w:val="28"/>
        </w:rPr>
      </w:pPr>
      <w:r>
        <w:rPr>
          <w:sz w:val="28"/>
          <w:szCs w:val="28"/>
        </w:rPr>
        <w:t>Infrastructure development of</w:t>
      </w:r>
      <w:r w:rsidR="00DA5DC7" w:rsidRPr="00D37DAA">
        <w:rPr>
          <w:sz w:val="28"/>
          <w:szCs w:val="28"/>
        </w:rPr>
        <w:t xml:space="preserve"> card repairing Centre</w:t>
      </w:r>
      <w:r>
        <w:rPr>
          <w:sz w:val="28"/>
          <w:szCs w:val="28"/>
        </w:rPr>
        <w:t>, CTTC,</w:t>
      </w:r>
      <w:r w:rsidR="00DA5DC7" w:rsidRPr="00D37DAA">
        <w:rPr>
          <w:sz w:val="28"/>
          <w:szCs w:val="28"/>
        </w:rPr>
        <w:t xml:space="preserve"> </w:t>
      </w:r>
      <w:r>
        <w:rPr>
          <w:sz w:val="28"/>
          <w:szCs w:val="28"/>
        </w:rPr>
        <w:t xml:space="preserve">Salt Lake and posting of adequate </w:t>
      </w:r>
      <w:r w:rsidR="00DA5DC7" w:rsidRPr="00D37DAA">
        <w:rPr>
          <w:sz w:val="28"/>
          <w:szCs w:val="28"/>
        </w:rPr>
        <w:t xml:space="preserve"> staff for repairing of all type CDOT cards .</w:t>
      </w:r>
    </w:p>
    <w:p w:rsidR="00DA5DC7" w:rsidRDefault="002361B7" w:rsidP="00DA5DC7">
      <w:pPr>
        <w:pStyle w:val="NoSpacing"/>
        <w:numPr>
          <w:ilvl w:val="0"/>
          <w:numId w:val="3"/>
        </w:numPr>
        <w:jc w:val="both"/>
        <w:rPr>
          <w:sz w:val="28"/>
          <w:szCs w:val="28"/>
        </w:rPr>
      </w:pPr>
      <w:r>
        <w:rPr>
          <w:sz w:val="28"/>
          <w:szCs w:val="28"/>
        </w:rPr>
        <w:t>Augmentation/</w:t>
      </w:r>
      <w:r w:rsidR="00DA5DC7">
        <w:rPr>
          <w:sz w:val="28"/>
          <w:szCs w:val="28"/>
        </w:rPr>
        <w:t>correction of Exchange/BTS earth in al</w:t>
      </w:r>
      <w:r>
        <w:rPr>
          <w:sz w:val="28"/>
          <w:szCs w:val="28"/>
        </w:rPr>
        <w:t>l</w:t>
      </w:r>
      <w:r w:rsidR="00DA5DC7">
        <w:rPr>
          <w:sz w:val="28"/>
          <w:szCs w:val="28"/>
        </w:rPr>
        <w:t xml:space="preserve"> BSNL/ Non-BSNL sites. </w:t>
      </w:r>
    </w:p>
    <w:p w:rsidR="00DA5DC7" w:rsidRPr="00D37DAA" w:rsidRDefault="00DA5DC7" w:rsidP="00DA5DC7">
      <w:pPr>
        <w:pStyle w:val="NoSpacing"/>
        <w:ind w:left="720"/>
        <w:jc w:val="both"/>
        <w:rPr>
          <w:sz w:val="28"/>
          <w:szCs w:val="28"/>
        </w:rPr>
      </w:pPr>
    </w:p>
    <w:p w:rsidR="00DA5DC7" w:rsidRDefault="00C71B3B" w:rsidP="00DA5DC7">
      <w:pPr>
        <w:pStyle w:val="NoSpacing"/>
        <w:jc w:val="both"/>
        <w:rPr>
          <w:sz w:val="28"/>
          <w:szCs w:val="28"/>
        </w:rPr>
      </w:pPr>
      <w:r>
        <w:rPr>
          <w:sz w:val="28"/>
          <w:szCs w:val="28"/>
        </w:rPr>
        <w:t xml:space="preserve">           </w:t>
      </w:r>
      <w:r w:rsidR="002361B7">
        <w:rPr>
          <w:sz w:val="28"/>
          <w:szCs w:val="28"/>
        </w:rPr>
        <w:t xml:space="preserve">During discussion </w:t>
      </w:r>
      <w:r w:rsidR="00DA5DC7">
        <w:rPr>
          <w:sz w:val="28"/>
          <w:szCs w:val="28"/>
        </w:rPr>
        <w:t xml:space="preserve">It is highlighted that the condition of PIJF </w:t>
      </w:r>
      <w:proofErr w:type="gramStart"/>
      <w:r w:rsidR="00DA5DC7">
        <w:rPr>
          <w:sz w:val="28"/>
          <w:szCs w:val="28"/>
        </w:rPr>
        <w:t>cable  is</w:t>
      </w:r>
      <w:proofErr w:type="gramEnd"/>
      <w:r w:rsidR="00DA5DC7">
        <w:rPr>
          <w:sz w:val="28"/>
          <w:szCs w:val="28"/>
        </w:rPr>
        <w:t xml:space="preserve"> very poor due to </w:t>
      </w:r>
      <w:r w:rsidR="002361B7">
        <w:rPr>
          <w:sz w:val="28"/>
          <w:szCs w:val="28"/>
        </w:rPr>
        <w:t xml:space="preserve">age &amp; </w:t>
      </w:r>
      <w:r w:rsidR="00DA5DC7">
        <w:rPr>
          <w:sz w:val="28"/>
          <w:szCs w:val="28"/>
        </w:rPr>
        <w:t>frequent cutting by CPWD , PWD , PHE and oth</w:t>
      </w:r>
      <w:r w:rsidR="002361B7">
        <w:rPr>
          <w:sz w:val="28"/>
          <w:szCs w:val="28"/>
        </w:rPr>
        <w:t xml:space="preserve">er private operators. </w:t>
      </w:r>
      <w:proofErr w:type="gramStart"/>
      <w:r w:rsidR="002361B7">
        <w:rPr>
          <w:sz w:val="28"/>
          <w:szCs w:val="28"/>
        </w:rPr>
        <w:t xml:space="preserve">Damaged  </w:t>
      </w:r>
      <w:r w:rsidR="00DA5DC7">
        <w:rPr>
          <w:sz w:val="28"/>
          <w:szCs w:val="28"/>
        </w:rPr>
        <w:t>cables</w:t>
      </w:r>
      <w:proofErr w:type="gramEnd"/>
      <w:r w:rsidR="00DA5DC7">
        <w:rPr>
          <w:sz w:val="28"/>
          <w:szCs w:val="28"/>
        </w:rPr>
        <w:t xml:space="preserve">  are not </w:t>
      </w:r>
      <w:r w:rsidR="002361B7">
        <w:rPr>
          <w:sz w:val="28"/>
          <w:szCs w:val="28"/>
        </w:rPr>
        <w:t xml:space="preserve">being </w:t>
      </w:r>
      <w:r w:rsidR="00DA5DC7">
        <w:rPr>
          <w:sz w:val="28"/>
          <w:szCs w:val="28"/>
        </w:rPr>
        <w:t>restored  due to non availability of stock of 5 pair , 10 pair , 50 pair , 100 pair and 200pair PIJF cable</w:t>
      </w:r>
      <w:r w:rsidR="002361B7">
        <w:rPr>
          <w:sz w:val="28"/>
          <w:szCs w:val="28"/>
        </w:rPr>
        <w:t>s &amp; jointing materials</w:t>
      </w:r>
      <w:r w:rsidR="00DA5DC7">
        <w:rPr>
          <w:sz w:val="28"/>
          <w:szCs w:val="28"/>
        </w:rPr>
        <w:t xml:space="preserve">. Requisition given by WBTC for 14-15, </w:t>
      </w:r>
      <w:r w:rsidR="00DA5DC7">
        <w:rPr>
          <w:sz w:val="28"/>
          <w:szCs w:val="28"/>
        </w:rPr>
        <w:lastRenderedPageBreak/>
        <w:t>as stated below, are essential for restoration  of outdoor cable network to arrest surrender of Land Lines and also for customer growth.</w:t>
      </w:r>
    </w:p>
    <w:p w:rsidR="00DA5DC7" w:rsidRPr="00D37DAA" w:rsidRDefault="00DA5DC7" w:rsidP="00DA5DC7">
      <w:pPr>
        <w:pStyle w:val="No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2023"/>
        <w:gridCol w:w="2023"/>
        <w:gridCol w:w="2023"/>
        <w:gridCol w:w="2366"/>
      </w:tblGrid>
      <w:tr w:rsidR="00DA5DC7" w:rsidRPr="00623E1D" w:rsidTr="00A76F7A">
        <w:tc>
          <w:tcPr>
            <w:tcW w:w="2023" w:type="dxa"/>
          </w:tcPr>
          <w:p w:rsidR="00DA5DC7" w:rsidRPr="00623E1D" w:rsidRDefault="00DA5DC7" w:rsidP="005E3B30">
            <w:pPr>
              <w:pStyle w:val="NoSpacing"/>
              <w:jc w:val="both"/>
              <w:rPr>
                <w:b/>
                <w:sz w:val="28"/>
                <w:szCs w:val="28"/>
              </w:rPr>
            </w:pPr>
            <w:r w:rsidRPr="00623E1D">
              <w:rPr>
                <w:b/>
                <w:sz w:val="28"/>
                <w:szCs w:val="28"/>
              </w:rPr>
              <w:t>5 Pair PIJF cable</w:t>
            </w:r>
          </w:p>
        </w:tc>
        <w:tc>
          <w:tcPr>
            <w:tcW w:w="2023" w:type="dxa"/>
          </w:tcPr>
          <w:p w:rsidR="00DA5DC7" w:rsidRPr="00623E1D" w:rsidRDefault="00DA5DC7" w:rsidP="005E3B30">
            <w:pPr>
              <w:pStyle w:val="NoSpacing"/>
              <w:jc w:val="both"/>
              <w:rPr>
                <w:b/>
                <w:sz w:val="28"/>
                <w:szCs w:val="28"/>
              </w:rPr>
            </w:pPr>
            <w:r w:rsidRPr="00623E1D">
              <w:rPr>
                <w:b/>
                <w:sz w:val="28"/>
                <w:szCs w:val="28"/>
              </w:rPr>
              <w:t xml:space="preserve">10 Pair Cable </w:t>
            </w:r>
          </w:p>
        </w:tc>
        <w:tc>
          <w:tcPr>
            <w:tcW w:w="2023" w:type="dxa"/>
          </w:tcPr>
          <w:p w:rsidR="00DA5DC7" w:rsidRPr="00623E1D" w:rsidRDefault="00DA5DC7" w:rsidP="005E3B30">
            <w:pPr>
              <w:pStyle w:val="NoSpacing"/>
              <w:jc w:val="both"/>
              <w:rPr>
                <w:b/>
                <w:sz w:val="28"/>
                <w:szCs w:val="28"/>
              </w:rPr>
            </w:pPr>
            <w:r w:rsidRPr="00623E1D">
              <w:rPr>
                <w:b/>
                <w:sz w:val="28"/>
                <w:szCs w:val="28"/>
              </w:rPr>
              <w:t>50 pair cable</w:t>
            </w:r>
          </w:p>
        </w:tc>
        <w:tc>
          <w:tcPr>
            <w:tcW w:w="2023" w:type="dxa"/>
          </w:tcPr>
          <w:p w:rsidR="00DA5DC7" w:rsidRPr="00623E1D" w:rsidRDefault="00DA5DC7" w:rsidP="005E3B30">
            <w:pPr>
              <w:pStyle w:val="NoSpacing"/>
              <w:jc w:val="both"/>
              <w:rPr>
                <w:b/>
                <w:sz w:val="28"/>
                <w:szCs w:val="28"/>
              </w:rPr>
            </w:pPr>
            <w:r w:rsidRPr="00623E1D">
              <w:rPr>
                <w:b/>
                <w:sz w:val="28"/>
                <w:szCs w:val="28"/>
              </w:rPr>
              <w:t>100 pair cable</w:t>
            </w:r>
          </w:p>
        </w:tc>
        <w:tc>
          <w:tcPr>
            <w:tcW w:w="2366" w:type="dxa"/>
          </w:tcPr>
          <w:p w:rsidR="00DA5DC7" w:rsidRPr="00623E1D" w:rsidRDefault="00DA5DC7" w:rsidP="005E3B30">
            <w:pPr>
              <w:pStyle w:val="NoSpacing"/>
              <w:jc w:val="both"/>
              <w:rPr>
                <w:b/>
                <w:sz w:val="28"/>
                <w:szCs w:val="28"/>
              </w:rPr>
            </w:pPr>
            <w:r w:rsidRPr="00623E1D">
              <w:rPr>
                <w:b/>
                <w:sz w:val="28"/>
                <w:szCs w:val="28"/>
              </w:rPr>
              <w:t>200pair cable</w:t>
            </w:r>
          </w:p>
        </w:tc>
      </w:tr>
      <w:tr w:rsidR="00DA5DC7" w:rsidRPr="00623E1D" w:rsidTr="00A76F7A">
        <w:tc>
          <w:tcPr>
            <w:tcW w:w="2023" w:type="dxa"/>
          </w:tcPr>
          <w:p w:rsidR="00DA5DC7" w:rsidRPr="00623E1D" w:rsidRDefault="00DA5DC7" w:rsidP="005E3B30">
            <w:pPr>
              <w:pStyle w:val="NoSpacing"/>
              <w:jc w:val="both"/>
              <w:rPr>
                <w:b/>
                <w:sz w:val="28"/>
                <w:szCs w:val="28"/>
              </w:rPr>
            </w:pPr>
            <w:r w:rsidRPr="00623E1D">
              <w:rPr>
                <w:b/>
                <w:sz w:val="28"/>
                <w:szCs w:val="28"/>
              </w:rPr>
              <w:t>700KM</w:t>
            </w:r>
          </w:p>
        </w:tc>
        <w:tc>
          <w:tcPr>
            <w:tcW w:w="2023" w:type="dxa"/>
          </w:tcPr>
          <w:p w:rsidR="00DA5DC7" w:rsidRPr="00623E1D" w:rsidRDefault="00DA5DC7" w:rsidP="005E3B30">
            <w:pPr>
              <w:pStyle w:val="NoSpacing"/>
              <w:jc w:val="both"/>
              <w:rPr>
                <w:b/>
                <w:sz w:val="28"/>
                <w:szCs w:val="28"/>
              </w:rPr>
            </w:pPr>
            <w:r w:rsidRPr="00623E1D">
              <w:rPr>
                <w:b/>
                <w:sz w:val="28"/>
                <w:szCs w:val="28"/>
              </w:rPr>
              <w:t>500KM</w:t>
            </w:r>
          </w:p>
        </w:tc>
        <w:tc>
          <w:tcPr>
            <w:tcW w:w="2023" w:type="dxa"/>
          </w:tcPr>
          <w:p w:rsidR="00DA5DC7" w:rsidRPr="00623E1D" w:rsidRDefault="00DA5DC7" w:rsidP="005E3B30">
            <w:pPr>
              <w:pStyle w:val="NoSpacing"/>
              <w:jc w:val="both"/>
              <w:rPr>
                <w:b/>
                <w:sz w:val="28"/>
                <w:szCs w:val="28"/>
              </w:rPr>
            </w:pPr>
            <w:r w:rsidRPr="00623E1D">
              <w:rPr>
                <w:b/>
                <w:sz w:val="28"/>
                <w:szCs w:val="28"/>
              </w:rPr>
              <w:t>200KM</w:t>
            </w:r>
          </w:p>
        </w:tc>
        <w:tc>
          <w:tcPr>
            <w:tcW w:w="2023" w:type="dxa"/>
          </w:tcPr>
          <w:p w:rsidR="00DA5DC7" w:rsidRPr="00623E1D" w:rsidRDefault="00DA5DC7" w:rsidP="005E3B30">
            <w:pPr>
              <w:pStyle w:val="NoSpacing"/>
              <w:jc w:val="both"/>
              <w:rPr>
                <w:b/>
                <w:sz w:val="28"/>
                <w:szCs w:val="28"/>
              </w:rPr>
            </w:pPr>
            <w:r w:rsidRPr="00623E1D">
              <w:rPr>
                <w:b/>
                <w:sz w:val="28"/>
                <w:szCs w:val="28"/>
              </w:rPr>
              <w:t>200KM</w:t>
            </w:r>
          </w:p>
        </w:tc>
        <w:tc>
          <w:tcPr>
            <w:tcW w:w="2366" w:type="dxa"/>
          </w:tcPr>
          <w:p w:rsidR="00DA5DC7" w:rsidRDefault="00DA5DC7" w:rsidP="005E3B30">
            <w:pPr>
              <w:pStyle w:val="NoSpacing"/>
              <w:jc w:val="both"/>
              <w:rPr>
                <w:b/>
                <w:sz w:val="28"/>
                <w:szCs w:val="28"/>
              </w:rPr>
            </w:pPr>
            <w:r w:rsidRPr="00623E1D">
              <w:rPr>
                <w:b/>
                <w:sz w:val="28"/>
                <w:szCs w:val="28"/>
              </w:rPr>
              <w:t>50KM</w:t>
            </w:r>
          </w:p>
          <w:p w:rsidR="002076CB" w:rsidRPr="00623E1D" w:rsidRDefault="002076CB" w:rsidP="005E3B30">
            <w:pPr>
              <w:pStyle w:val="NoSpacing"/>
              <w:jc w:val="both"/>
              <w:rPr>
                <w:b/>
                <w:sz w:val="28"/>
                <w:szCs w:val="28"/>
              </w:rPr>
            </w:pPr>
          </w:p>
        </w:tc>
      </w:tr>
    </w:tbl>
    <w:p w:rsidR="00DA5DC7" w:rsidRPr="00D37DAA" w:rsidRDefault="00DA5DC7" w:rsidP="00DA5DC7">
      <w:pPr>
        <w:pStyle w:val="NoSpacing"/>
        <w:jc w:val="both"/>
        <w:rPr>
          <w:sz w:val="28"/>
          <w:szCs w:val="28"/>
        </w:rPr>
      </w:pPr>
      <w:r>
        <w:rPr>
          <w:sz w:val="28"/>
          <w:szCs w:val="28"/>
        </w:rPr>
        <w:t xml:space="preserve">.  </w:t>
      </w:r>
    </w:p>
    <w:p w:rsidR="00DA5DC7" w:rsidRDefault="00C71B3B" w:rsidP="00DA5DC7">
      <w:pPr>
        <w:pStyle w:val="NoSpacing"/>
        <w:jc w:val="both"/>
        <w:rPr>
          <w:sz w:val="28"/>
          <w:szCs w:val="28"/>
        </w:rPr>
      </w:pPr>
      <w:r>
        <w:rPr>
          <w:sz w:val="28"/>
          <w:szCs w:val="28"/>
        </w:rPr>
        <w:t xml:space="preserve">          </w:t>
      </w:r>
      <w:proofErr w:type="gramStart"/>
      <w:r w:rsidR="00DA5DC7">
        <w:rPr>
          <w:sz w:val="28"/>
          <w:szCs w:val="28"/>
        </w:rPr>
        <w:t>WBTC  has</w:t>
      </w:r>
      <w:proofErr w:type="gramEnd"/>
      <w:r w:rsidR="00DA5DC7">
        <w:rPr>
          <w:sz w:val="28"/>
          <w:szCs w:val="28"/>
        </w:rPr>
        <w:t xml:space="preserve"> 1362 landline exchange</w:t>
      </w:r>
      <w:r w:rsidR="002076CB">
        <w:rPr>
          <w:sz w:val="28"/>
          <w:szCs w:val="28"/>
        </w:rPr>
        <w:t>s</w:t>
      </w:r>
      <w:r w:rsidR="00DA5DC7">
        <w:rPr>
          <w:sz w:val="28"/>
          <w:szCs w:val="28"/>
        </w:rPr>
        <w:t xml:space="preserve"> and 3000 BTS</w:t>
      </w:r>
      <w:r w:rsidR="002076CB">
        <w:rPr>
          <w:sz w:val="28"/>
          <w:szCs w:val="28"/>
        </w:rPr>
        <w:t>s</w:t>
      </w:r>
      <w:r w:rsidR="00DA5DC7">
        <w:rPr>
          <w:sz w:val="28"/>
          <w:szCs w:val="28"/>
        </w:rPr>
        <w:t xml:space="preserve"> . Life of BTY and power plant in many sites </w:t>
      </w:r>
      <w:r w:rsidR="002076CB">
        <w:rPr>
          <w:sz w:val="28"/>
          <w:szCs w:val="28"/>
        </w:rPr>
        <w:t xml:space="preserve">have </w:t>
      </w:r>
      <w:proofErr w:type="gramStart"/>
      <w:r w:rsidR="00DA5DC7">
        <w:rPr>
          <w:sz w:val="28"/>
          <w:szCs w:val="28"/>
        </w:rPr>
        <w:t>expired .</w:t>
      </w:r>
      <w:proofErr w:type="gramEnd"/>
      <w:r w:rsidR="00DA5DC7">
        <w:rPr>
          <w:sz w:val="28"/>
          <w:szCs w:val="28"/>
        </w:rPr>
        <w:t xml:space="preserve"> Fund allotment by BSN</w:t>
      </w:r>
      <w:r w:rsidR="002076CB">
        <w:rPr>
          <w:sz w:val="28"/>
          <w:szCs w:val="28"/>
        </w:rPr>
        <w:t>L /CO for the year 14-15 is Rs.</w:t>
      </w:r>
      <w:r w:rsidR="00DA5DC7">
        <w:rPr>
          <w:sz w:val="28"/>
          <w:szCs w:val="28"/>
        </w:rPr>
        <w:t xml:space="preserve">13 </w:t>
      </w:r>
      <w:proofErr w:type="spellStart"/>
      <w:proofErr w:type="gramStart"/>
      <w:r w:rsidR="00DA5DC7">
        <w:rPr>
          <w:sz w:val="28"/>
          <w:szCs w:val="28"/>
        </w:rPr>
        <w:t>crore</w:t>
      </w:r>
      <w:proofErr w:type="spellEnd"/>
      <w:r w:rsidR="00DA5DC7">
        <w:rPr>
          <w:sz w:val="28"/>
          <w:szCs w:val="28"/>
        </w:rPr>
        <w:t xml:space="preserve"> .</w:t>
      </w:r>
      <w:proofErr w:type="gramEnd"/>
      <w:r w:rsidR="00DA5DC7">
        <w:rPr>
          <w:sz w:val="28"/>
          <w:szCs w:val="28"/>
        </w:rPr>
        <w:t xml:space="preserve"> Out of Rs13 </w:t>
      </w:r>
      <w:proofErr w:type="spellStart"/>
      <w:proofErr w:type="gramStart"/>
      <w:r w:rsidR="00DA5DC7">
        <w:rPr>
          <w:sz w:val="28"/>
          <w:szCs w:val="28"/>
        </w:rPr>
        <w:t>crore</w:t>
      </w:r>
      <w:proofErr w:type="spellEnd"/>
      <w:r w:rsidR="00DA5DC7">
        <w:rPr>
          <w:sz w:val="28"/>
          <w:szCs w:val="28"/>
        </w:rPr>
        <w:t xml:space="preserve"> ,</w:t>
      </w:r>
      <w:proofErr w:type="gramEnd"/>
      <w:r w:rsidR="00DA5DC7">
        <w:rPr>
          <w:sz w:val="28"/>
          <w:szCs w:val="28"/>
        </w:rPr>
        <w:t xml:space="preserve"> 5 </w:t>
      </w:r>
      <w:proofErr w:type="spellStart"/>
      <w:r w:rsidR="00DA5DC7">
        <w:rPr>
          <w:sz w:val="28"/>
          <w:szCs w:val="28"/>
        </w:rPr>
        <w:t>crore</w:t>
      </w:r>
      <w:proofErr w:type="spellEnd"/>
      <w:r w:rsidR="00DA5DC7">
        <w:rPr>
          <w:sz w:val="28"/>
          <w:szCs w:val="28"/>
        </w:rPr>
        <w:t xml:space="preserve"> is required for payment against procurement </w:t>
      </w:r>
      <w:r w:rsidR="002076CB">
        <w:rPr>
          <w:sz w:val="28"/>
          <w:szCs w:val="28"/>
        </w:rPr>
        <w:t xml:space="preserve"> </w:t>
      </w:r>
      <w:r w:rsidR="00DA5DC7">
        <w:rPr>
          <w:sz w:val="28"/>
          <w:szCs w:val="28"/>
        </w:rPr>
        <w:t>for the year 2013-14</w:t>
      </w:r>
      <w:r w:rsidR="002076CB">
        <w:rPr>
          <w:sz w:val="28"/>
          <w:szCs w:val="28"/>
        </w:rPr>
        <w:t>.</w:t>
      </w:r>
      <w:r w:rsidR="00DA5DC7">
        <w:rPr>
          <w:sz w:val="28"/>
          <w:szCs w:val="28"/>
        </w:rPr>
        <w:t xml:space="preserve"> Besides that 400 AH </w:t>
      </w:r>
      <w:proofErr w:type="spellStart"/>
      <w:r w:rsidR="00DA5DC7">
        <w:rPr>
          <w:sz w:val="28"/>
          <w:szCs w:val="28"/>
        </w:rPr>
        <w:t>Bty</w:t>
      </w:r>
      <w:proofErr w:type="spellEnd"/>
      <w:r w:rsidR="00DA5DC7">
        <w:rPr>
          <w:sz w:val="28"/>
          <w:szCs w:val="28"/>
        </w:rPr>
        <w:t xml:space="preserve"> is required to procure for 1000 BTS</w:t>
      </w:r>
      <w:r w:rsidR="002076CB">
        <w:rPr>
          <w:sz w:val="28"/>
          <w:szCs w:val="28"/>
        </w:rPr>
        <w:t>s</w:t>
      </w:r>
      <w:r w:rsidR="00DA5DC7">
        <w:rPr>
          <w:sz w:val="28"/>
          <w:szCs w:val="28"/>
        </w:rPr>
        <w:t xml:space="preserve"> for PH-VII new GSM </w:t>
      </w:r>
      <w:proofErr w:type="gramStart"/>
      <w:r w:rsidR="00DA5DC7">
        <w:rPr>
          <w:sz w:val="28"/>
          <w:szCs w:val="28"/>
        </w:rPr>
        <w:t>project .</w:t>
      </w:r>
      <w:proofErr w:type="gramEnd"/>
      <w:r w:rsidR="00DA5DC7">
        <w:rPr>
          <w:sz w:val="28"/>
          <w:szCs w:val="28"/>
        </w:rPr>
        <w:t xml:space="preserve">  Hence</w:t>
      </w:r>
      <w:r w:rsidR="002076CB">
        <w:rPr>
          <w:sz w:val="28"/>
          <w:szCs w:val="28"/>
        </w:rPr>
        <w:t>,</w:t>
      </w:r>
      <w:r w:rsidR="00DA5DC7">
        <w:rPr>
          <w:sz w:val="28"/>
          <w:szCs w:val="28"/>
        </w:rPr>
        <w:t xml:space="preserve"> fund allotment for procurement for 14-15 is not </w:t>
      </w:r>
      <w:proofErr w:type="gramStart"/>
      <w:r w:rsidR="00DA5DC7">
        <w:rPr>
          <w:sz w:val="28"/>
          <w:szCs w:val="28"/>
        </w:rPr>
        <w:t>sufficient .</w:t>
      </w:r>
      <w:proofErr w:type="gramEnd"/>
      <w:r w:rsidR="00DA5DC7">
        <w:rPr>
          <w:sz w:val="28"/>
          <w:szCs w:val="28"/>
        </w:rPr>
        <w:t xml:space="preserve"> Amount of actual requirement placed for the year 14-15 as stated below is Rs. </w:t>
      </w:r>
      <w:proofErr w:type="gramStart"/>
      <w:r w:rsidR="00DA5DC7">
        <w:rPr>
          <w:sz w:val="28"/>
          <w:szCs w:val="28"/>
        </w:rPr>
        <w:t>37crore .</w:t>
      </w:r>
      <w:proofErr w:type="gramEnd"/>
      <w:r w:rsidR="002076CB">
        <w:rPr>
          <w:sz w:val="28"/>
          <w:szCs w:val="28"/>
        </w:rPr>
        <w:t xml:space="preserve"> </w:t>
      </w:r>
      <w:r w:rsidR="00DA5DC7">
        <w:rPr>
          <w:sz w:val="28"/>
          <w:szCs w:val="28"/>
        </w:rPr>
        <w:t>In this regard</w:t>
      </w:r>
      <w:proofErr w:type="gramStart"/>
      <w:r w:rsidR="00DA5DC7">
        <w:rPr>
          <w:sz w:val="28"/>
          <w:szCs w:val="28"/>
        </w:rPr>
        <w:t>,  Director</w:t>
      </w:r>
      <w:proofErr w:type="gramEnd"/>
      <w:r w:rsidR="00DA5DC7">
        <w:rPr>
          <w:sz w:val="28"/>
          <w:szCs w:val="28"/>
        </w:rPr>
        <w:t xml:space="preserve"> CFA suggested to take the matter of allotment of the said fund with Sr.GM(CFA)/BSNL/CO from WBTC.</w:t>
      </w:r>
    </w:p>
    <w:p w:rsidR="00DA5DC7" w:rsidRDefault="00DA5DC7" w:rsidP="00DA5DC7">
      <w:pPr>
        <w:pStyle w:val="No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2023"/>
        <w:gridCol w:w="2023"/>
        <w:gridCol w:w="2023"/>
        <w:gridCol w:w="2456"/>
      </w:tblGrid>
      <w:tr w:rsidR="00DA5DC7" w:rsidRPr="00C15862" w:rsidTr="005176D6">
        <w:tc>
          <w:tcPr>
            <w:tcW w:w="2023" w:type="dxa"/>
          </w:tcPr>
          <w:p w:rsidR="00DA5DC7" w:rsidRPr="00623E1D" w:rsidRDefault="00DA5DC7" w:rsidP="005E3B30">
            <w:pPr>
              <w:pStyle w:val="NoSpacing"/>
              <w:rPr>
                <w:b/>
                <w:sz w:val="28"/>
                <w:szCs w:val="28"/>
              </w:rPr>
            </w:pPr>
            <w:r w:rsidRPr="00623E1D">
              <w:rPr>
                <w:b/>
                <w:sz w:val="28"/>
                <w:szCs w:val="28"/>
              </w:rPr>
              <w:t xml:space="preserve">400AH BTY </w:t>
            </w:r>
          </w:p>
        </w:tc>
        <w:tc>
          <w:tcPr>
            <w:tcW w:w="2023" w:type="dxa"/>
          </w:tcPr>
          <w:p w:rsidR="00DA5DC7" w:rsidRPr="00623E1D" w:rsidRDefault="00DA5DC7" w:rsidP="005E3B30">
            <w:pPr>
              <w:pStyle w:val="NoSpacing"/>
              <w:rPr>
                <w:b/>
                <w:sz w:val="28"/>
                <w:szCs w:val="28"/>
              </w:rPr>
            </w:pPr>
            <w:r w:rsidRPr="00623E1D">
              <w:rPr>
                <w:b/>
                <w:sz w:val="28"/>
                <w:szCs w:val="28"/>
              </w:rPr>
              <w:t xml:space="preserve">600AH BTY </w:t>
            </w:r>
          </w:p>
        </w:tc>
        <w:tc>
          <w:tcPr>
            <w:tcW w:w="2023" w:type="dxa"/>
          </w:tcPr>
          <w:p w:rsidR="00DA5DC7" w:rsidRPr="00623E1D" w:rsidRDefault="00DA5DC7" w:rsidP="005E3B30">
            <w:pPr>
              <w:pStyle w:val="NoSpacing"/>
              <w:rPr>
                <w:b/>
                <w:sz w:val="28"/>
                <w:szCs w:val="28"/>
              </w:rPr>
            </w:pPr>
            <w:r w:rsidRPr="00623E1D">
              <w:rPr>
                <w:b/>
                <w:sz w:val="28"/>
                <w:szCs w:val="28"/>
              </w:rPr>
              <w:t>1000AH BTY</w:t>
            </w:r>
          </w:p>
        </w:tc>
        <w:tc>
          <w:tcPr>
            <w:tcW w:w="2023" w:type="dxa"/>
          </w:tcPr>
          <w:p w:rsidR="00DA5DC7" w:rsidRPr="00623E1D" w:rsidRDefault="00DA5DC7" w:rsidP="005E3B30">
            <w:pPr>
              <w:pStyle w:val="NoSpacing"/>
              <w:rPr>
                <w:b/>
                <w:sz w:val="28"/>
                <w:szCs w:val="28"/>
              </w:rPr>
            </w:pPr>
            <w:r w:rsidRPr="00623E1D">
              <w:rPr>
                <w:b/>
                <w:sz w:val="28"/>
                <w:szCs w:val="28"/>
              </w:rPr>
              <w:t>2000AH BTY</w:t>
            </w:r>
          </w:p>
        </w:tc>
        <w:tc>
          <w:tcPr>
            <w:tcW w:w="2456" w:type="dxa"/>
          </w:tcPr>
          <w:p w:rsidR="00DA5DC7" w:rsidRDefault="00DA5DC7" w:rsidP="005E3B30">
            <w:pPr>
              <w:pStyle w:val="NoSpacing"/>
              <w:rPr>
                <w:b/>
                <w:sz w:val="28"/>
                <w:szCs w:val="28"/>
              </w:rPr>
            </w:pPr>
            <w:r w:rsidRPr="00623E1D">
              <w:rPr>
                <w:b/>
                <w:sz w:val="28"/>
                <w:szCs w:val="28"/>
              </w:rPr>
              <w:t>4000AH BTY</w:t>
            </w:r>
          </w:p>
          <w:p w:rsidR="002076CB" w:rsidRPr="00623E1D" w:rsidRDefault="002076CB" w:rsidP="005E3B30">
            <w:pPr>
              <w:pStyle w:val="NoSpacing"/>
              <w:rPr>
                <w:b/>
                <w:sz w:val="28"/>
                <w:szCs w:val="28"/>
              </w:rPr>
            </w:pPr>
          </w:p>
        </w:tc>
      </w:tr>
      <w:tr w:rsidR="00DA5DC7" w:rsidRPr="00C15862" w:rsidTr="005176D6">
        <w:tc>
          <w:tcPr>
            <w:tcW w:w="2023" w:type="dxa"/>
          </w:tcPr>
          <w:p w:rsidR="00DA5DC7" w:rsidRPr="00623E1D" w:rsidRDefault="00DA5DC7" w:rsidP="005E3B30">
            <w:pPr>
              <w:pStyle w:val="NoSpacing"/>
              <w:rPr>
                <w:b/>
                <w:sz w:val="28"/>
                <w:szCs w:val="28"/>
              </w:rPr>
            </w:pPr>
            <w:r w:rsidRPr="00623E1D">
              <w:rPr>
                <w:b/>
                <w:sz w:val="28"/>
                <w:szCs w:val="28"/>
              </w:rPr>
              <w:t xml:space="preserve">216sets </w:t>
            </w:r>
          </w:p>
        </w:tc>
        <w:tc>
          <w:tcPr>
            <w:tcW w:w="2023" w:type="dxa"/>
          </w:tcPr>
          <w:p w:rsidR="00DA5DC7" w:rsidRPr="00623E1D" w:rsidRDefault="00DA5DC7" w:rsidP="005E3B30">
            <w:pPr>
              <w:pStyle w:val="NoSpacing"/>
              <w:rPr>
                <w:b/>
                <w:sz w:val="28"/>
                <w:szCs w:val="28"/>
              </w:rPr>
            </w:pPr>
            <w:r w:rsidRPr="00623E1D">
              <w:rPr>
                <w:b/>
                <w:sz w:val="28"/>
                <w:szCs w:val="28"/>
              </w:rPr>
              <w:t>768set</w:t>
            </w:r>
          </w:p>
        </w:tc>
        <w:tc>
          <w:tcPr>
            <w:tcW w:w="2023" w:type="dxa"/>
          </w:tcPr>
          <w:p w:rsidR="00DA5DC7" w:rsidRPr="00623E1D" w:rsidRDefault="00DA5DC7" w:rsidP="005E3B30">
            <w:pPr>
              <w:pStyle w:val="NoSpacing"/>
              <w:rPr>
                <w:b/>
                <w:sz w:val="28"/>
                <w:szCs w:val="28"/>
              </w:rPr>
            </w:pPr>
            <w:r w:rsidRPr="00623E1D">
              <w:rPr>
                <w:b/>
                <w:sz w:val="28"/>
                <w:szCs w:val="28"/>
              </w:rPr>
              <w:t>120set</w:t>
            </w:r>
          </w:p>
        </w:tc>
        <w:tc>
          <w:tcPr>
            <w:tcW w:w="2023" w:type="dxa"/>
          </w:tcPr>
          <w:p w:rsidR="00DA5DC7" w:rsidRPr="00623E1D" w:rsidRDefault="00DA5DC7" w:rsidP="005E3B30">
            <w:pPr>
              <w:pStyle w:val="NoSpacing"/>
              <w:rPr>
                <w:b/>
                <w:sz w:val="28"/>
                <w:szCs w:val="28"/>
              </w:rPr>
            </w:pPr>
            <w:r w:rsidRPr="00623E1D">
              <w:rPr>
                <w:b/>
                <w:sz w:val="28"/>
                <w:szCs w:val="28"/>
              </w:rPr>
              <w:t>96set</w:t>
            </w:r>
          </w:p>
        </w:tc>
        <w:tc>
          <w:tcPr>
            <w:tcW w:w="2456" w:type="dxa"/>
          </w:tcPr>
          <w:p w:rsidR="00DA5DC7" w:rsidRDefault="00DA5DC7" w:rsidP="005E3B30">
            <w:pPr>
              <w:pStyle w:val="NoSpacing"/>
              <w:rPr>
                <w:b/>
                <w:sz w:val="28"/>
                <w:szCs w:val="28"/>
              </w:rPr>
            </w:pPr>
            <w:r w:rsidRPr="00623E1D">
              <w:rPr>
                <w:b/>
                <w:sz w:val="28"/>
                <w:szCs w:val="28"/>
              </w:rPr>
              <w:t>24set</w:t>
            </w:r>
          </w:p>
          <w:p w:rsidR="002076CB" w:rsidRPr="00623E1D" w:rsidRDefault="002076CB" w:rsidP="005E3B30">
            <w:pPr>
              <w:pStyle w:val="NoSpacing"/>
              <w:rPr>
                <w:b/>
                <w:sz w:val="28"/>
                <w:szCs w:val="28"/>
              </w:rPr>
            </w:pPr>
          </w:p>
        </w:tc>
      </w:tr>
    </w:tbl>
    <w:p w:rsidR="00DA5DC7" w:rsidRDefault="00DA5DC7" w:rsidP="00DA5DC7">
      <w:pPr>
        <w:pStyle w:val="NoSpacing"/>
        <w:jc w:val="both"/>
        <w:rPr>
          <w:sz w:val="28"/>
          <w:szCs w:val="28"/>
        </w:rPr>
      </w:pPr>
    </w:p>
    <w:p w:rsidR="00DA5DC7" w:rsidRDefault="00C71B3B" w:rsidP="00DA5DC7">
      <w:pPr>
        <w:pStyle w:val="NoSpacing"/>
        <w:jc w:val="both"/>
        <w:rPr>
          <w:sz w:val="28"/>
          <w:szCs w:val="28"/>
        </w:rPr>
      </w:pPr>
      <w:r>
        <w:rPr>
          <w:sz w:val="28"/>
          <w:szCs w:val="28"/>
        </w:rPr>
        <w:t xml:space="preserve">             </w:t>
      </w:r>
      <w:r w:rsidR="00DA5DC7">
        <w:rPr>
          <w:sz w:val="28"/>
          <w:szCs w:val="28"/>
        </w:rPr>
        <w:t>Exchange earth</w:t>
      </w:r>
      <w:r w:rsidR="00DA5DC7" w:rsidRPr="00C15862">
        <w:rPr>
          <w:sz w:val="28"/>
          <w:szCs w:val="28"/>
        </w:rPr>
        <w:t xml:space="preserve"> was </w:t>
      </w:r>
      <w:r w:rsidR="00DA5DC7">
        <w:rPr>
          <w:sz w:val="28"/>
          <w:szCs w:val="28"/>
        </w:rPr>
        <w:t>done</w:t>
      </w:r>
      <w:r w:rsidR="00DA5DC7" w:rsidRPr="00C15862">
        <w:rPr>
          <w:sz w:val="28"/>
          <w:szCs w:val="28"/>
        </w:rPr>
        <w:t xml:space="preserve"> in every exchange at the time of </w:t>
      </w:r>
      <w:proofErr w:type="gramStart"/>
      <w:r w:rsidR="00DA5DC7" w:rsidRPr="00C15862">
        <w:rPr>
          <w:sz w:val="28"/>
          <w:szCs w:val="28"/>
        </w:rPr>
        <w:t>installation .</w:t>
      </w:r>
      <w:proofErr w:type="gramEnd"/>
      <w:r w:rsidR="00DA5DC7" w:rsidRPr="00C15862">
        <w:rPr>
          <w:sz w:val="28"/>
          <w:szCs w:val="28"/>
        </w:rPr>
        <w:t xml:space="preserve"> It is not </w:t>
      </w:r>
      <w:r w:rsidR="00DA5DC7">
        <w:rPr>
          <w:sz w:val="28"/>
          <w:szCs w:val="28"/>
        </w:rPr>
        <w:t xml:space="preserve">augmented ever </w:t>
      </w:r>
      <w:proofErr w:type="gramStart"/>
      <w:r w:rsidR="00DA5DC7">
        <w:rPr>
          <w:sz w:val="28"/>
          <w:szCs w:val="28"/>
        </w:rPr>
        <w:t xml:space="preserve">since </w:t>
      </w:r>
      <w:r w:rsidR="00DA5DC7" w:rsidRPr="00C15862">
        <w:rPr>
          <w:sz w:val="28"/>
          <w:szCs w:val="28"/>
        </w:rPr>
        <w:t xml:space="preserve"> installation</w:t>
      </w:r>
      <w:proofErr w:type="gramEnd"/>
      <w:r w:rsidR="00DA5DC7" w:rsidRPr="00C15862">
        <w:rPr>
          <w:sz w:val="28"/>
          <w:szCs w:val="28"/>
        </w:rPr>
        <w:t>.  The life of the</w:t>
      </w:r>
      <w:r w:rsidR="00DA5DC7" w:rsidRPr="00435487">
        <w:rPr>
          <w:sz w:val="28"/>
          <w:szCs w:val="28"/>
        </w:rPr>
        <w:t xml:space="preserve"> </w:t>
      </w:r>
      <w:r w:rsidR="00DA5DC7">
        <w:rPr>
          <w:sz w:val="28"/>
          <w:szCs w:val="28"/>
        </w:rPr>
        <w:t>Exchange earth in most of the places</w:t>
      </w:r>
      <w:r w:rsidR="00DA5DC7" w:rsidRPr="00C15862">
        <w:rPr>
          <w:sz w:val="28"/>
          <w:szCs w:val="28"/>
        </w:rPr>
        <w:t xml:space="preserve"> </w:t>
      </w:r>
      <w:r w:rsidR="00DA5DC7">
        <w:rPr>
          <w:sz w:val="28"/>
          <w:szCs w:val="28"/>
        </w:rPr>
        <w:t>have crossed</w:t>
      </w:r>
      <w:r w:rsidR="00DA5DC7" w:rsidRPr="00C15862">
        <w:rPr>
          <w:sz w:val="28"/>
          <w:szCs w:val="28"/>
        </w:rPr>
        <w:t xml:space="preserve"> more than 12 </w:t>
      </w:r>
      <w:proofErr w:type="gramStart"/>
      <w:r w:rsidR="00DA5DC7" w:rsidRPr="00C15862">
        <w:rPr>
          <w:sz w:val="28"/>
          <w:szCs w:val="28"/>
        </w:rPr>
        <w:t>year .</w:t>
      </w:r>
      <w:proofErr w:type="gramEnd"/>
      <w:r w:rsidR="00DA5DC7" w:rsidRPr="00C15862">
        <w:rPr>
          <w:sz w:val="28"/>
          <w:szCs w:val="28"/>
        </w:rPr>
        <w:t xml:space="preserve"> </w:t>
      </w:r>
      <w:r w:rsidR="002076CB">
        <w:rPr>
          <w:sz w:val="28"/>
          <w:szCs w:val="28"/>
        </w:rPr>
        <w:t xml:space="preserve">On </w:t>
      </w:r>
      <w:r w:rsidR="00DA5DC7" w:rsidRPr="00C15862">
        <w:rPr>
          <w:sz w:val="28"/>
          <w:szCs w:val="28"/>
        </w:rPr>
        <w:t>consequence of this</w:t>
      </w:r>
      <w:proofErr w:type="gramStart"/>
      <w:r w:rsidR="00DA5DC7">
        <w:rPr>
          <w:sz w:val="28"/>
          <w:szCs w:val="28"/>
        </w:rPr>
        <w:t xml:space="preserve">, </w:t>
      </w:r>
      <w:r w:rsidR="00DA5DC7" w:rsidRPr="00C15862">
        <w:rPr>
          <w:sz w:val="28"/>
          <w:szCs w:val="28"/>
        </w:rPr>
        <w:t xml:space="preserve"> earth</w:t>
      </w:r>
      <w:proofErr w:type="gramEnd"/>
      <w:r w:rsidR="00DA5DC7" w:rsidRPr="00C15862">
        <w:rPr>
          <w:sz w:val="28"/>
          <w:szCs w:val="28"/>
        </w:rPr>
        <w:t xml:space="preserve"> résistance is </w:t>
      </w:r>
      <w:r w:rsidR="00DA5DC7">
        <w:rPr>
          <w:sz w:val="28"/>
          <w:szCs w:val="28"/>
        </w:rPr>
        <w:t>beyond the permissible limit</w:t>
      </w:r>
      <w:r w:rsidR="00DA5DC7" w:rsidRPr="00C15862">
        <w:rPr>
          <w:sz w:val="28"/>
          <w:szCs w:val="28"/>
        </w:rPr>
        <w:t xml:space="preserve"> of</w:t>
      </w:r>
      <w:r w:rsidR="00DA5DC7">
        <w:rPr>
          <w:sz w:val="28"/>
          <w:szCs w:val="28"/>
        </w:rPr>
        <w:t xml:space="preserve"> 0.5 Ω in most of the exchanges . The status of earth resistance</w:t>
      </w:r>
      <w:r w:rsidR="00DA5DC7" w:rsidRPr="00C15862">
        <w:rPr>
          <w:sz w:val="28"/>
          <w:szCs w:val="28"/>
        </w:rPr>
        <w:t xml:space="preserve"> </w:t>
      </w:r>
      <w:r w:rsidR="00DA5DC7">
        <w:rPr>
          <w:sz w:val="28"/>
          <w:szCs w:val="28"/>
        </w:rPr>
        <w:t xml:space="preserve">as received </w:t>
      </w:r>
      <w:proofErr w:type="gramStart"/>
      <w:r w:rsidR="00DA5DC7">
        <w:rPr>
          <w:sz w:val="28"/>
          <w:szCs w:val="28"/>
        </w:rPr>
        <w:t xml:space="preserve">from </w:t>
      </w:r>
      <w:r w:rsidR="00DA5DC7" w:rsidRPr="00C15862">
        <w:rPr>
          <w:sz w:val="28"/>
          <w:szCs w:val="28"/>
        </w:rPr>
        <w:t xml:space="preserve"> </w:t>
      </w:r>
      <w:r w:rsidR="00DA5DC7">
        <w:rPr>
          <w:sz w:val="28"/>
          <w:szCs w:val="28"/>
        </w:rPr>
        <w:t>5</w:t>
      </w:r>
      <w:proofErr w:type="gramEnd"/>
      <w:r w:rsidR="00DA5DC7" w:rsidRPr="00C15862">
        <w:rPr>
          <w:sz w:val="28"/>
          <w:szCs w:val="28"/>
        </w:rPr>
        <w:t xml:space="preserve"> SSA</w:t>
      </w:r>
      <w:r w:rsidR="00DA5DC7">
        <w:rPr>
          <w:sz w:val="28"/>
          <w:szCs w:val="28"/>
        </w:rPr>
        <w:t>s</w:t>
      </w:r>
      <w:r w:rsidR="00DA5DC7" w:rsidRPr="00C15862">
        <w:rPr>
          <w:sz w:val="28"/>
          <w:szCs w:val="28"/>
        </w:rPr>
        <w:t xml:space="preserve"> are as below</w:t>
      </w:r>
      <w:r w:rsidR="002076CB">
        <w:rPr>
          <w:sz w:val="28"/>
          <w:szCs w:val="28"/>
        </w:rPr>
        <w:t>:</w:t>
      </w:r>
    </w:p>
    <w:p w:rsidR="00DA5DC7" w:rsidRPr="00C15862" w:rsidRDefault="00DA5DC7" w:rsidP="00DA5DC7">
      <w:pPr>
        <w:pStyle w:val="No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1311"/>
        <w:gridCol w:w="1940"/>
        <w:gridCol w:w="1932"/>
        <w:gridCol w:w="1932"/>
        <w:gridCol w:w="2412"/>
      </w:tblGrid>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SSA</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No of Exchange</w:t>
            </w:r>
          </w:p>
        </w:tc>
        <w:tc>
          <w:tcPr>
            <w:tcW w:w="1940" w:type="dxa"/>
          </w:tcPr>
          <w:p w:rsidR="00DA5DC7" w:rsidRPr="00B06E42" w:rsidRDefault="00DA5DC7" w:rsidP="005E3B30">
            <w:pPr>
              <w:pStyle w:val="NoSpacing"/>
              <w:jc w:val="both"/>
              <w:rPr>
                <w:b/>
                <w:sz w:val="28"/>
                <w:szCs w:val="28"/>
              </w:rPr>
            </w:pPr>
            <w:r w:rsidRPr="00B06E42">
              <w:rPr>
                <w:b/>
                <w:sz w:val="28"/>
                <w:szCs w:val="28"/>
              </w:rPr>
              <w:t>Within 0.5 Ohms</w:t>
            </w:r>
          </w:p>
        </w:tc>
        <w:tc>
          <w:tcPr>
            <w:tcW w:w="1932" w:type="dxa"/>
          </w:tcPr>
          <w:p w:rsidR="00DA5DC7" w:rsidRPr="00B06E42" w:rsidRDefault="00DA5DC7" w:rsidP="005E3B30">
            <w:pPr>
              <w:pStyle w:val="NoSpacing"/>
              <w:jc w:val="both"/>
              <w:rPr>
                <w:b/>
                <w:sz w:val="28"/>
                <w:szCs w:val="28"/>
              </w:rPr>
            </w:pPr>
            <w:r w:rsidRPr="00B06E42">
              <w:rPr>
                <w:b/>
                <w:sz w:val="28"/>
                <w:szCs w:val="28"/>
              </w:rPr>
              <w:t>0.6 Ohms to 3.0 Ohms</w:t>
            </w:r>
          </w:p>
        </w:tc>
        <w:tc>
          <w:tcPr>
            <w:tcW w:w="1932" w:type="dxa"/>
          </w:tcPr>
          <w:p w:rsidR="00DA5DC7" w:rsidRPr="00B06E42" w:rsidRDefault="00DA5DC7" w:rsidP="005E3B30">
            <w:pPr>
              <w:pStyle w:val="NoSpacing"/>
              <w:jc w:val="both"/>
              <w:rPr>
                <w:b/>
                <w:sz w:val="28"/>
                <w:szCs w:val="28"/>
              </w:rPr>
            </w:pPr>
            <w:r w:rsidRPr="00B06E42">
              <w:rPr>
                <w:b/>
                <w:sz w:val="28"/>
                <w:szCs w:val="28"/>
              </w:rPr>
              <w:t>3.1 ohms to 5.0 Ohms</w:t>
            </w:r>
          </w:p>
        </w:tc>
        <w:tc>
          <w:tcPr>
            <w:tcW w:w="2412" w:type="dxa"/>
          </w:tcPr>
          <w:p w:rsidR="00DA5DC7" w:rsidRPr="00B06E42" w:rsidRDefault="00DA5DC7" w:rsidP="005E3B30">
            <w:pPr>
              <w:pStyle w:val="NoSpacing"/>
              <w:jc w:val="both"/>
              <w:rPr>
                <w:b/>
                <w:sz w:val="28"/>
                <w:szCs w:val="28"/>
              </w:rPr>
            </w:pPr>
            <w:r w:rsidRPr="00B06E42">
              <w:rPr>
                <w:b/>
                <w:sz w:val="28"/>
                <w:szCs w:val="28"/>
              </w:rPr>
              <w:t>5.1 ohms 11.0 Ohms</w:t>
            </w:r>
          </w:p>
        </w:tc>
      </w:tr>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BKU</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73</w:t>
            </w:r>
          </w:p>
        </w:tc>
        <w:tc>
          <w:tcPr>
            <w:tcW w:w="1940" w:type="dxa"/>
          </w:tcPr>
          <w:p w:rsidR="00DA5DC7" w:rsidRPr="00B06E42" w:rsidRDefault="00663399" w:rsidP="005E3B30">
            <w:pPr>
              <w:pStyle w:val="NoSpacing"/>
              <w:jc w:val="both"/>
              <w:rPr>
                <w:b/>
                <w:sz w:val="28"/>
                <w:szCs w:val="28"/>
              </w:rPr>
            </w:pPr>
            <w:r>
              <w:rPr>
                <w:b/>
                <w:sz w:val="28"/>
                <w:szCs w:val="28"/>
              </w:rPr>
              <w:t>10</w:t>
            </w:r>
          </w:p>
        </w:tc>
        <w:tc>
          <w:tcPr>
            <w:tcW w:w="1932" w:type="dxa"/>
          </w:tcPr>
          <w:p w:rsidR="00DA5DC7" w:rsidRPr="00B06E42" w:rsidRDefault="00663399" w:rsidP="005E3B30">
            <w:pPr>
              <w:pStyle w:val="NoSpacing"/>
              <w:jc w:val="both"/>
              <w:rPr>
                <w:b/>
                <w:sz w:val="28"/>
                <w:szCs w:val="28"/>
              </w:rPr>
            </w:pPr>
            <w:r>
              <w:rPr>
                <w:b/>
                <w:sz w:val="28"/>
                <w:szCs w:val="28"/>
              </w:rPr>
              <w:t>28</w:t>
            </w:r>
          </w:p>
        </w:tc>
        <w:tc>
          <w:tcPr>
            <w:tcW w:w="1932" w:type="dxa"/>
          </w:tcPr>
          <w:p w:rsidR="00DA5DC7" w:rsidRPr="00B06E42" w:rsidRDefault="00663399" w:rsidP="005E3B30">
            <w:pPr>
              <w:pStyle w:val="NoSpacing"/>
              <w:jc w:val="both"/>
              <w:rPr>
                <w:b/>
                <w:sz w:val="28"/>
                <w:szCs w:val="28"/>
              </w:rPr>
            </w:pPr>
            <w:r>
              <w:rPr>
                <w:b/>
                <w:sz w:val="28"/>
                <w:szCs w:val="28"/>
              </w:rPr>
              <w:t>31</w:t>
            </w:r>
          </w:p>
        </w:tc>
        <w:tc>
          <w:tcPr>
            <w:tcW w:w="2412" w:type="dxa"/>
          </w:tcPr>
          <w:p w:rsidR="00DA5DC7" w:rsidRPr="00B06E42" w:rsidRDefault="00663399" w:rsidP="005E3B30">
            <w:pPr>
              <w:pStyle w:val="NoSpacing"/>
              <w:jc w:val="both"/>
              <w:rPr>
                <w:b/>
                <w:sz w:val="28"/>
                <w:szCs w:val="28"/>
              </w:rPr>
            </w:pPr>
            <w:r>
              <w:rPr>
                <w:b/>
                <w:sz w:val="28"/>
                <w:szCs w:val="28"/>
              </w:rPr>
              <w:t>04</w:t>
            </w:r>
          </w:p>
        </w:tc>
      </w:tr>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CAL</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256</w:t>
            </w:r>
          </w:p>
        </w:tc>
        <w:tc>
          <w:tcPr>
            <w:tcW w:w="1940" w:type="dxa"/>
          </w:tcPr>
          <w:p w:rsidR="00DA5DC7" w:rsidRPr="00B06E42" w:rsidRDefault="002076CB" w:rsidP="005E3B30">
            <w:pPr>
              <w:pStyle w:val="NoSpacing"/>
              <w:jc w:val="both"/>
              <w:rPr>
                <w:b/>
                <w:sz w:val="28"/>
                <w:szCs w:val="28"/>
              </w:rPr>
            </w:pPr>
            <w:r>
              <w:rPr>
                <w:b/>
                <w:sz w:val="28"/>
                <w:szCs w:val="28"/>
              </w:rPr>
              <w:t>26</w:t>
            </w:r>
          </w:p>
        </w:tc>
        <w:tc>
          <w:tcPr>
            <w:tcW w:w="1932" w:type="dxa"/>
          </w:tcPr>
          <w:p w:rsidR="00DA5DC7" w:rsidRPr="00B06E42" w:rsidRDefault="00DA5DC7" w:rsidP="005E3B30">
            <w:pPr>
              <w:pStyle w:val="NoSpacing"/>
              <w:jc w:val="both"/>
              <w:rPr>
                <w:b/>
                <w:sz w:val="28"/>
                <w:szCs w:val="28"/>
              </w:rPr>
            </w:pPr>
            <w:r w:rsidRPr="00B06E42">
              <w:rPr>
                <w:b/>
                <w:sz w:val="28"/>
                <w:szCs w:val="28"/>
              </w:rPr>
              <w:t>113</w:t>
            </w:r>
          </w:p>
        </w:tc>
        <w:tc>
          <w:tcPr>
            <w:tcW w:w="1932" w:type="dxa"/>
          </w:tcPr>
          <w:p w:rsidR="00DA5DC7" w:rsidRPr="00B06E42" w:rsidRDefault="002076CB" w:rsidP="005E3B30">
            <w:pPr>
              <w:pStyle w:val="NoSpacing"/>
              <w:jc w:val="both"/>
              <w:rPr>
                <w:b/>
                <w:sz w:val="28"/>
                <w:szCs w:val="28"/>
              </w:rPr>
            </w:pPr>
            <w:r>
              <w:rPr>
                <w:b/>
                <w:sz w:val="28"/>
                <w:szCs w:val="28"/>
              </w:rPr>
              <w:t>90</w:t>
            </w:r>
          </w:p>
        </w:tc>
        <w:tc>
          <w:tcPr>
            <w:tcW w:w="2412" w:type="dxa"/>
          </w:tcPr>
          <w:p w:rsidR="00DA5DC7" w:rsidRPr="00B06E42" w:rsidRDefault="00DA5DC7" w:rsidP="005E3B30">
            <w:pPr>
              <w:pStyle w:val="NoSpacing"/>
              <w:jc w:val="both"/>
              <w:rPr>
                <w:b/>
                <w:sz w:val="28"/>
                <w:szCs w:val="28"/>
              </w:rPr>
            </w:pPr>
            <w:r w:rsidRPr="00B06E42">
              <w:rPr>
                <w:b/>
                <w:sz w:val="28"/>
                <w:szCs w:val="28"/>
              </w:rPr>
              <w:t>27</w:t>
            </w:r>
          </w:p>
        </w:tc>
      </w:tr>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MDA</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58</w:t>
            </w:r>
          </w:p>
        </w:tc>
        <w:tc>
          <w:tcPr>
            <w:tcW w:w="1940" w:type="dxa"/>
          </w:tcPr>
          <w:p w:rsidR="00DA5DC7" w:rsidRPr="00B06E42" w:rsidRDefault="00663399" w:rsidP="00663399">
            <w:pPr>
              <w:pStyle w:val="NoSpacing"/>
              <w:jc w:val="both"/>
              <w:rPr>
                <w:b/>
                <w:sz w:val="28"/>
                <w:szCs w:val="28"/>
              </w:rPr>
            </w:pPr>
            <w:r>
              <w:rPr>
                <w:b/>
                <w:sz w:val="28"/>
                <w:szCs w:val="28"/>
              </w:rPr>
              <w:t>05</w:t>
            </w:r>
          </w:p>
        </w:tc>
        <w:tc>
          <w:tcPr>
            <w:tcW w:w="1932" w:type="dxa"/>
          </w:tcPr>
          <w:p w:rsidR="00DA5DC7" w:rsidRPr="00B06E42" w:rsidRDefault="00DA5DC7" w:rsidP="005E3B30">
            <w:pPr>
              <w:pStyle w:val="NoSpacing"/>
              <w:jc w:val="both"/>
              <w:rPr>
                <w:b/>
                <w:sz w:val="28"/>
                <w:szCs w:val="28"/>
              </w:rPr>
            </w:pPr>
            <w:r w:rsidRPr="00B06E42">
              <w:rPr>
                <w:b/>
                <w:sz w:val="28"/>
                <w:szCs w:val="28"/>
              </w:rPr>
              <w:t>24</w:t>
            </w:r>
          </w:p>
        </w:tc>
        <w:tc>
          <w:tcPr>
            <w:tcW w:w="1932" w:type="dxa"/>
          </w:tcPr>
          <w:p w:rsidR="00DA5DC7" w:rsidRPr="00B06E42" w:rsidRDefault="00663399" w:rsidP="00663399">
            <w:pPr>
              <w:pStyle w:val="NoSpacing"/>
              <w:jc w:val="both"/>
              <w:rPr>
                <w:b/>
                <w:sz w:val="28"/>
                <w:szCs w:val="28"/>
              </w:rPr>
            </w:pPr>
            <w:r>
              <w:rPr>
                <w:b/>
                <w:sz w:val="28"/>
                <w:szCs w:val="28"/>
              </w:rPr>
              <w:t>21</w:t>
            </w:r>
          </w:p>
        </w:tc>
        <w:tc>
          <w:tcPr>
            <w:tcW w:w="2412" w:type="dxa"/>
          </w:tcPr>
          <w:p w:rsidR="00DA5DC7" w:rsidRPr="00B06E42" w:rsidRDefault="00DA5DC7" w:rsidP="005E3B30">
            <w:pPr>
              <w:pStyle w:val="NoSpacing"/>
              <w:jc w:val="both"/>
              <w:rPr>
                <w:b/>
                <w:sz w:val="28"/>
                <w:szCs w:val="28"/>
              </w:rPr>
            </w:pPr>
            <w:r w:rsidRPr="00B06E42">
              <w:rPr>
                <w:b/>
                <w:sz w:val="28"/>
                <w:szCs w:val="28"/>
              </w:rPr>
              <w:t>8</w:t>
            </w:r>
          </w:p>
        </w:tc>
      </w:tr>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RNJ</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72</w:t>
            </w:r>
          </w:p>
        </w:tc>
        <w:tc>
          <w:tcPr>
            <w:tcW w:w="1940" w:type="dxa"/>
          </w:tcPr>
          <w:p w:rsidR="00DA5DC7" w:rsidRPr="00B06E42" w:rsidRDefault="00DA5DC7" w:rsidP="005E3B30">
            <w:pPr>
              <w:pStyle w:val="NoSpacing"/>
              <w:jc w:val="both"/>
              <w:rPr>
                <w:b/>
                <w:sz w:val="28"/>
                <w:szCs w:val="28"/>
              </w:rPr>
            </w:pPr>
            <w:r w:rsidRPr="00B06E42">
              <w:rPr>
                <w:b/>
                <w:sz w:val="28"/>
                <w:szCs w:val="28"/>
              </w:rPr>
              <w:t>2</w:t>
            </w:r>
          </w:p>
        </w:tc>
        <w:tc>
          <w:tcPr>
            <w:tcW w:w="1932" w:type="dxa"/>
          </w:tcPr>
          <w:p w:rsidR="00DA5DC7" w:rsidRPr="00B06E42" w:rsidRDefault="00663399" w:rsidP="005E3B30">
            <w:pPr>
              <w:pStyle w:val="NoSpacing"/>
              <w:jc w:val="both"/>
              <w:rPr>
                <w:b/>
                <w:sz w:val="28"/>
                <w:szCs w:val="28"/>
              </w:rPr>
            </w:pPr>
            <w:r>
              <w:rPr>
                <w:b/>
                <w:sz w:val="28"/>
                <w:szCs w:val="28"/>
              </w:rPr>
              <w:t>31</w:t>
            </w:r>
          </w:p>
        </w:tc>
        <w:tc>
          <w:tcPr>
            <w:tcW w:w="1932" w:type="dxa"/>
          </w:tcPr>
          <w:p w:rsidR="00DA5DC7" w:rsidRPr="00B06E42" w:rsidRDefault="00663399" w:rsidP="005E3B30">
            <w:pPr>
              <w:pStyle w:val="NoSpacing"/>
              <w:jc w:val="both"/>
              <w:rPr>
                <w:b/>
                <w:sz w:val="28"/>
                <w:szCs w:val="28"/>
              </w:rPr>
            </w:pPr>
            <w:r>
              <w:rPr>
                <w:b/>
                <w:sz w:val="28"/>
                <w:szCs w:val="28"/>
              </w:rPr>
              <w:t>34</w:t>
            </w:r>
          </w:p>
        </w:tc>
        <w:tc>
          <w:tcPr>
            <w:tcW w:w="2412" w:type="dxa"/>
          </w:tcPr>
          <w:p w:rsidR="00DA5DC7" w:rsidRPr="00B06E42" w:rsidRDefault="00663399" w:rsidP="005E3B30">
            <w:pPr>
              <w:pStyle w:val="NoSpacing"/>
              <w:jc w:val="both"/>
              <w:rPr>
                <w:b/>
                <w:sz w:val="28"/>
                <w:szCs w:val="28"/>
              </w:rPr>
            </w:pPr>
            <w:r>
              <w:rPr>
                <w:b/>
                <w:sz w:val="28"/>
                <w:szCs w:val="28"/>
              </w:rPr>
              <w:t>05</w:t>
            </w:r>
          </w:p>
        </w:tc>
      </w:tr>
      <w:tr w:rsidR="00DA5DC7" w:rsidRPr="00B06E42" w:rsidTr="005176D6">
        <w:tc>
          <w:tcPr>
            <w:tcW w:w="1039" w:type="dxa"/>
            <w:tcBorders>
              <w:right w:val="single" w:sz="4" w:space="0" w:color="auto"/>
            </w:tcBorders>
          </w:tcPr>
          <w:p w:rsidR="00DA5DC7" w:rsidRPr="00B06E42" w:rsidRDefault="00DA5DC7" w:rsidP="005E3B30">
            <w:pPr>
              <w:pStyle w:val="NoSpacing"/>
              <w:jc w:val="both"/>
              <w:rPr>
                <w:b/>
                <w:sz w:val="28"/>
                <w:szCs w:val="28"/>
              </w:rPr>
            </w:pPr>
            <w:r w:rsidRPr="00B06E42">
              <w:rPr>
                <w:b/>
                <w:sz w:val="28"/>
                <w:szCs w:val="28"/>
              </w:rPr>
              <w:t>BHB</w:t>
            </w:r>
          </w:p>
        </w:tc>
        <w:tc>
          <w:tcPr>
            <w:tcW w:w="1311" w:type="dxa"/>
            <w:tcBorders>
              <w:left w:val="single" w:sz="4" w:space="0" w:color="auto"/>
            </w:tcBorders>
          </w:tcPr>
          <w:p w:rsidR="00DA5DC7" w:rsidRPr="00B06E42" w:rsidRDefault="00DA5DC7" w:rsidP="005E3B30">
            <w:pPr>
              <w:pStyle w:val="NoSpacing"/>
              <w:jc w:val="both"/>
              <w:rPr>
                <w:b/>
                <w:sz w:val="28"/>
                <w:szCs w:val="28"/>
              </w:rPr>
            </w:pPr>
            <w:r w:rsidRPr="00B06E42">
              <w:rPr>
                <w:b/>
                <w:sz w:val="28"/>
                <w:szCs w:val="28"/>
              </w:rPr>
              <w:t>95</w:t>
            </w:r>
          </w:p>
        </w:tc>
        <w:tc>
          <w:tcPr>
            <w:tcW w:w="1940" w:type="dxa"/>
          </w:tcPr>
          <w:p w:rsidR="00DA5DC7" w:rsidRPr="00B06E42" w:rsidRDefault="00663399" w:rsidP="005E3B30">
            <w:pPr>
              <w:pStyle w:val="NoSpacing"/>
              <w:jc w:val="both"/>
              <w:rPr>
                <w:b/>
                <w:sz w:val="28"/>
                <w:szCs w:val="28"/>
              </w:rPr>
            </w:pPr>
            <w:r>
              <w:rPr>
                <w:b/>
                <w:sz w:val="28"/>
                <w:szCs w:val="28"/>
              </w:rPr>
              <w:t>19</w:t>
            </w:r>
          </w:p>
        </w:tc>
        <w:tc>
          <w:tcPr>
            <w:tcW w:w="1932" w:type="dxa"/>
          </w:tcPr>
          <w:p w:rsidR="00DA5DC7" w:rsidRPr="00B06E42" w:rsidRDefault="00DA5DC7" w:rsidP="005E3B30">
            <w:pPr>
              <w:pStyle w:val="NoSpacing"/>
              <w:jc w:val="both"/>
              <w:rPr>
                <w:b/>
                <w:sz w:val="28"/>
                <w:szCs w:val="28"/>
              </w:rPr>
            </w:pPr>
            <w:r w:rsidRPr="00B06E42">
              <w:rPr>
                <w:b/>
                <w:sz w:val="28"/>
                <w:szCs w:val="28"/>
              </w:rPr>
              <w:t>21</w:t>
            </w:r>
          </w:p>
        </w:tc>
        <w:tc>
          <w:tcPr>
            <w:tcW w:w="1932" w:type="dxa"/>
          </w:tcPr>
          <w:p w:rsidR="00DA5DC7" w:rsidRPr="00B06E42" w:rsidRDefault="00DA5DC7" w:rsidP="005E3B30">
            <w:pPr>
              <w:pStyle w:val="NoSpacing"/>
              <w:jc w:val="both"/>
              <w:rPr>
                <w:b/>
                <w:sz w:val="28"/>
                <w:szCs w:val="28"/>
              </w:rPr>
            </w:pPr>
            <w:r w:rsidRPr="00B06E42">
              <w:rPr>
                <w:b/>
                <w:sz w:val="28"/>
                <w:szCs w:val="28"/>
              </w:rPr>
              <w:t>49</w:t>
            </w:r>
          </w:p>
        </w:tc>
        <w:tc>
          <w:tcPr>
            <w:tcW w:w="2412" w:type="dxa"/>
          </w:tcPr>
          <w:p w:rsidR="00DA5DC7" w:rsidRPr="00B06E42" w:rsidRDefault="00663399" w:rsidP="005E3B30">
            <w:pPr>
              <w:pStyle w:val="NoSpacing"/>
              <w:jc w:val="both"/>
              <w:rPr>
                <w:b/>
                <w:sz w:val="28"/>
                <w:szCs w:val="28"/>
              </w:rPr>
            </w:pPr>
            <w:r>
              <w:rPr>
                <w:b/>
                <w:sz w:val="28"/>
                <w:szCs w:val="28"/>
              </w:rPr>
              <w:t>6</w:t>
            </w:r>
          </w:p>
        </w:tc>
      </w:tr>
    </w:tbl>
    <w:p w:rsidR="00DA5DC7" w:rsidRPr="00B06E42" w:rsidRDefault="00DA5DC7" w:rsidP="00DA5DC7">
      <w:pPr>
        <w:pStyle w:val="NoSpacing"/>
        <w:jc w:val="both"/>
        <w:rPr>
          <w:b/>
          <w:sz w:val="28"/>
          <w:szCs w:val="28"/>
        </w:rPr>
      </w:pPr>
    </w:p>
    <w:p w:rsidR="00710669" w:rsidRDefault="00710669" w:rsidP="00DA5DC7">
      <w:pPr>
        <w:pStyle w:val="NoSpacing"/>
        <w:jc w:val="both"/>
        <w:rPr>
          <w:sz w:val="28"/>
          <w:szCs w:val="28"/>
        </w:rPr>
      </w:pPr>
    </w:p>
    <w:p w:rsidR="00DA5DC7" w:rsidRDefault="00C71B3B" w:rsidP="00DA5DC7">
      <w:pPr>
        <w:pStyle w:val="NoSpacing"/>
        <w:jc w:val="both"/>
        <w:rPr>
          <w:sz w:val="28"/>
          <w:szCs w:val="28"/>
        </w:rPr>
      </w:pPr>
      <w:r>
        <w:rPr>
          <w:sz w:val="28"/>
          <w:szCs w:val="28"/>
        </w:rPr>
        <w:lastRenderedPageBreak/>
        <w:t xml:space="preserve">             </w:t>
      </w:r>
      <w:r w:rsidR="00DA5DC7" w:rsidRPr="005A3E8B">
        <w:rPr>
          <w:b/>
          <w:color w:val="FF0000"/>
          <w:sz w:val="28"/>
          <w:szCs w:val="28"/>
        </w:rPr>
        <w:t xml:space="preserve">SSAs are facing </w:t>
      </w:r>
      <w:proofErr w:type="gramStart"/>
      <w:r w:rsidR="00DA5DC7" w:rsidRPr="005A3E8B">
        <w:rPr>
          <w:b/>
          <w:color w:val="FF0000"/>
          <w:sz w:val="28"/>
          <w:szCs w:val="28"/>
        </w:rPr>
        <w:t>problem  to</w:t>
      </w:r>
      <w:proofErr w:type="gramEnd"/>
      <w:r w:rsidR="00DA5DC7" w:rsidRPr="005A3E8B">
        <w:rPr>
          <w:b/>
          <w:color w:val="FF0000"/>
          <w:sz w:val="28"/>
          <w:szCs w:val="28"/>
        </w:rPr>
        <w:t xml:space="preserve"> repair CDOT control cards .</w:t>
      </w:r>
      <w:r w:rsidR="00DA5DC7">
        <w:rPr>
          <w:sz w:val="28"/>
          <w:szCs w:val="28"/>
        </w:rPr>
        <w:t xml:space="preserve"> During rainy season cards become faulty </w:t>
      </w:r>
      <w:proofErr w:type="gramStart"/>
      <w:r w:rsidR="00DA5DC7">
        <w:rPr>
          <w:sz w:val="28"/>
          <w:szCs w:val="28"/>
        </w:rPr>
        <w:t>frequently  due</w:t>
      </w:r>
      <w:proofErr w:type="gramEnd"/>
      <w:r w:rsidR="00DA5DC7">
        <w:rPr>
          <w:sz w:val="28"/>
          <w:szCs w:val="28"/>
        </w:rPr>
        <w:t xml:space="preserve"> to heavy lightening . Moreover most of the areas in West Bengal are heavy lightening prone. Many exchanges in rainy season become out of order for a period of long </w:t>
      </w:r>
      <w:proofErr w:type="gramStart"/>
      <w:r w:rsidR="00DA5DC7">
        <w:rPr>
          <w:sz w:val="28"/>
          <w:szCs w:val="28"/>
        </w:rPr>
        <w:t>time  due</w:t>
      </w:r>
      <w:proofErr w:type="gramEnd"/>
      <w:r w:rsidR="00DA5DC7">
        <w:rPr>
          <w:sz w:val="28"/>
          <w:szCs w:val="28"/>
        </w:rPr>
        <w:t xml:space="preserve"> to not having proper earth and stock of cards. Thus WBTC is losing huge </w:t>
      </w:r>
      <w:proofErr w:type="gramStart"/>
      <w:r w:rsidR="00DA5DC7">
        <w:rPr>
          <w:sz w:val="28"/>
          <w:szCs w:val="28"/>
        </w:rPr>
        <w:t>revenue  .</w:t>
      </w:r>
      <w:proofErr w:type="gramEnd"/>
      <w:r w:rsidR="00DA5DC7">
        <w:rPr>
          <w:sz w:val="28"/>
          <w:szCs w:val="28"/>
        </w:rPr>
        <w:t xml:space="preserve"> </w:t>
      </w:r>
      <w:r w:rsidR="00DA5DC7" w:rsidRPr="005A3E8B">
        <w:rPr>
          <w:b/>
          <w:color w:val="FF0000"/>
          <w:sz w:val="28"/>
          <w:szCs w:val="28"/>
        </w:rPr>
        <w:t>WBTC has no Annual Repairing Contract (ARC</w:t>
      </w:r>
      <w:proofErr w:type="gramStart"/>
      <w:r w:rsidR="00DA5DC7" w:rsidRPr="005A3E8B">
        <w:rPr>
          <w:b/>
          <w:color w:val="FF0000"/>
          <w:sz w:val="28"/>
          <w:szCs w:val="28"/>
        </w:rPr>
        <w:t>)  vendor</w:t>
      </w:r>
      <w:proofErr w:type="gramEnd"/>
      <w:r w:rsidR="00DA5DC7" w:rsidRPr="005A3E8B">
        <w:rPr>
          <w:b/>
          <w:color w:val="FF0000"/>
          <w:sz w:val="28"/>
          <w:szCs w:val="28"/>
        </w:rPr>
        <w:t xml:space="preserve"> to repair higher version control cards</w:t>
      </w:r>
      <w:r w:rsidR="00DA5DC7">
        <w:rPr>
          <w:sz w:val="28"/>
          <w:szCs w:val="28"/>
        </w:rPr>
        <w:t xml:space="preserve"> . Tender was floated to repair higher version control cards under </w:t>
      </w:r>
      <w:proofErr w:type="gramStart"/>
      <w:r w:rsidR="00DA5DC7">
        <w:rPr>
          <w:sz w:val="28"/>
          <w:szCs w:val="28"/>
        </w:rPr>
        <w:t>ARC .</w:t>
      </w:r>
      <w:proofErr w:type="gramEnd"/>
      <w:r w:rsidR="00DA5DC7">
        <w:rPr>
          <w:sz w:val="28"/>
          <w:szCs w:val="28"/>
        </w:rPr>
        <w:t xml:space="preserve"> No vendor is selected for non fulfillment of terms and condition of </w:t>
      </w:r>
      <w:proofErr w:type="gramStart"/>
      <w:r w:rsidR="00DA5DC7">
        <w:rPr>
          <w:sz w:val="28"/>
          <w:szCs w:val="28"/>
        </w:rPr>
        <w:t>tender .</w:t>
      </w:r>
      <w:proofErr w:type="gramEnd"/>
      <w:r w:rsidR="00DA5DC7">
        <w:rPr>
          <w:sz w:val="28"/>
          <w:szCs w:val="28"/>
        </w:rPr>
        <w:t xml:space="preserve"> Circle repairing centre at </w:t>
      </w:r>
      <w:proofErr w:type="gramStart"/>
      <w:r w:rsidR="00DA5DC7">
        <w:rPr>
          <w:sz w:val="28"/>
          <w:szCs w:val="28"/>
        </w:rPr>
        <w:t>CTTC ,</w:t>
      </w:r>
      <w:proofErr w:type="gramEnd"/>
      <w:r w:rsidR="00DA5DC7">
        <w:rPr>
          <w:sz w:val="28"/>
          <w:szCs w:val="28"/>
        </w:rPr>
        <w:t xml:space="preserve"> </w:t>
      </w:r>
      <w:proofErr w:type="spellStart"/>
      <w:r w:rsidR="00DA5DC7">
        <w:rPr>
          <w:sz w:val="28"/>
          <w:szCs w:val="28"/>
        </w:rPr>
        <w:t>Saltlake</w:t>
      </w:r>
      <w:proofErr w:type="spellEnd"/>
      <w:r w:rsidR="00DA5DC7">
        <w:rPr>
          <w:sz w:val="28"/>
          <w:szCs w:val="28"/>
        </w:rPr>
        <w:t xml:space="preserve"> is capable to repair only Ty-I and Ty-III cards  and other lower version control cards . But repairing centre is not capable to repair higher version control cards because of having not proper infrastructure and </w:t>
      </w:r>
      <w:proofErr w:type="gramStart"/>
      <w:r w:rsidR="00DA5DC7">
        <w:rPr>
          <w:sz w:val="28"/>
          <w:szCs w:val="28"/>
        </w:rPr>
        <w:t>staff .</w:t>
      </w:r>
      <w:proofErr w:type="gramEnd"/>
      <w:r w:rsidR="00DA5DC7">
        <w:rPr>
          <w:sz w:val="28"/>
          <w:szCs w:val="28"/>
        </w:rPr>
        <w:t xml:space="preserve"> Strength of staff in repairing centre is very </w:t>
      </w:r>
      <w:proofErr w:type="gramStart"/>
      <w:r w:rsidR="00DA5DC7">
        <w:rPr>
          <w:sz w:val="28"/>
          <w:szCs w:val="28"/>
        </w:rPr>
        <w:t>less .</w:t>
      </w:r>
      <w:proofErr w:type="gramEnd"/>
      <w:r w:rsidR="00DA5DC7">
        <w:rPr>
          <w:sz w:val="28"/>
          <w:szCs w:val="28"/>
        </w:rPr>
        <w:t xml:space="preserve"> Detail of staff working in repairing centre is as below </w:t>
      </w:r>
    </w:p>
    <w:p w:rsidR="00DA5DC7" w:rsidRDefault="00DA5DC7" w:rsidP="00DA5DC7">
      <w:pPr>
        <w:pStyle w:val="No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512"/>
        <w:gridCol w:w="2512"/>
        <w:gridCol w:w="2921"/>
      </w:tblGrid>
      <w:tr w:rsidR="00DA5DC7" w:rsidRPr="00817AD9" w:rsidTr="006A49A0">
        <w:tc>
          <w:tcPr>
            <w:tcW w:w="2513" w:type="dxa"/>
          </w:tcPr>
          <w:p w:rsidR="00DA5DC7" w:rsidRPr="00B06E42" w:rsidRDefault="00DA5DC7" w:rsidP="005E3B30">
            <w:pPr>
              <w:pStyle w:val="NoSpacing"/>
              <w:jc w:val="both"/>
              <w:rPr>
                <w:b/>
                <w:sz w:val="28"/>
                <w:szCs w:val="28"/>
              </w:rPr>
            </w:pPr>
            <w:r w:rsidRPr="00B06E42">
              <w:rPr>
                <w:b/>
                <w:sz w:val="28"/>
                <w:szCs w:val="28"/>
              </w:rPr>
              <w:t>SDE</w:t>
            </w:r>
          </w:p>
        </w:tc>
        <w:tc>
          <w:tcPr>
            <w:tcW w:w="2512" w:type="dxa"/>
          </w:tcPr>
          <w:p w:rsidR="00DA5DC7" w:rsidRPr="00B06E42" w:rsidRDefault="00DA5DC7" w:rsidP="005E3B30">
            <w:pPr>
              <w:pStyle w:val="NoSpacing"/>
              <w:jc w:val="both"/>
              <w:rPr>
                <w:b/>
                <w:sz w:val="28"/>
                <w:szCs w:val="28"/>
              </w:rPr>
            </w:pPr>
            <w:r w:rsidRPr="00B06E42">
              <w:rPr>
                <w:b/>
                <w:sz w:val="28"/>
                <w:szCs w:val="28"/>
              </w:rPr>
              <w:t>JTO</w:t>
            </w:r>
          </w:p>
        </w:tc>
        <w:tc>
          <w:tcPr>
            <w:tcW w:w="2512" w:type="dxa"/>
          </w:tcPr>
          <w:p w:rsidR="00DA5DC7" w:rsidRPr="00B06E42" w:rsidRDefault="00DA5DC7" w:rsidP="005E3B30">
            <w:pPr>
              <w:pStyle w:val="NoSpacing"/>
              <w:jc w:val="both"/>
              <w:rPr>
                <w:b/>
                <w:sz w:val="28"/>
                <w:szCs w:val="28"/>
              </w:rPr>
            </w:pPr>
            <w:r w:rsidRPr="00B06E42">
              <w:rPr>
                <w:b/>
                <w:sz w:val="28"/>
                <w:szCs w:val="28"/>
              </w:rPr>
              <w:t>TTA</w:t>
            </w:r>
          </w:p>
        </w:tc>
        <w:tc>
          <w:tcPr>
            <w:tcW w:w="2921" w:type="dxa"/>
          </w:tcPr>
          <w:p w:rsidR="00DA5DC7" w:rsidRDefault="00DA5DC7" w:rsidP="005E3B30">
            <w:pPr>
              <w:pStyle w:val="NoSpacing"/>
              <w:jc w:val="both"/>
              <w:rPr>
                <w:b/>
                <w:sz w:val="28"/>
                <w:szCs w:val="28"/>
              </w:rPr>
            </w:pPr>
            <w:r w:rsidRPr="00B06E42">
              <w:rPr>
                <w:b/>
                <w:sz w:val="28"/>
                <w:szCs w:val="28"/>
              </w:rPr>
              <w:t>TM</w:t>
            </w:r>
          </w:p>
          <w:p w:rsidR="006A49A0" w:rsidRPr="00B06E42" w:rsidRDefault="006A49A0" w:rsidP="005E3B30">
            <w:pPr>
              <w:pStyle w:val="NoSpacing"/>
              <w:jc w:val="both"/>
              <w:rPr>
                <w:b/>
                <w:sz w:val="28"/>
                <w:szCs w:val="28"/>
              </w:rPr>
            </w:pPr>
          </w:p>
        </w:tc>
      </w:tr>
      <w:tr w:rsidR="00DA5DC7" w:rsidRPr="00817AD9" w:rsidTr="006A49A0">
        <w:tc>
          <w:tcPr>
            <w:tcW w:w="2513" w:type="dxa"/>
          </w:tcPr>
          <w:p w:rsidR="00DA5DC7" w:rsidRPr="00B06E42" w:rsidRDefault="006A49A0" w:rsidP="005E3B30">
            <w:pPr>
              <w:pStyle w:val="NoSpacing"/>
              <w:jc w:val="both"/>
              <w:rPr>
                <w:b/>
                <w:sz w:val="28"/>
                <w:szCs w:val="28"/>
              </w:rPr>
            </w:pPr>
            <w:r>
              <w:rPr>
                <w:b/>
                <w:sz w:val="28"/>
                <w:szCs w:val="28"/>
              </w:rPr>
              <w:t>1</w:t>
            </w:r>
          </w:p>
        </w:tc>
        <w:tc>
          <w:tcPr>
            <w:tcW w:w="2512" w:type="dxa"/>
          </w:tcPr>
          <w:p w:rsidR="00DA5DC7" w:rsidRPr="00B06E42" w:rsidRDefault="00DA5DC7" w:rsidP="005E3B30">
            <w:pPr>
              <w:pStyle w:val="NoSpacing"/>
              <w:jc w:val="both"/>
              <w:rPr>
                <w:b/>
                <w:sz w:val="28"/>
                <w:szCs w:val="28"/>
              </w:rPr>
            </w:pPr>
            <w:r w:rsidRPr="00B06E42">
              <w:rPr>
                <w:b/>
                <w:sz w:val="28"/>
                <w:szCs w:val="28"/>
              </w:rPr>
              <w:t>2</w:t>
            </w:r>
          </w:p>
        </w:tc>
        <w:tc>
          <w:tcPr>
            <w:tcW w:w="2512" w:type="dxa"/>
          </w:tcPr>
          <w:p w:rsidR="00DA5DC7" w:rsidRPr="00B06E42" w:rsidRDefault="00DA5DC7" w:rsidP="005E3B30">
            <w:pPr>
              <w:pStyle w:val="NoSpacing"/>
              <w:jc w:val="both"/>
              <w:rPr>
                <w:b/>
                <w:sz w:val="28"/>
                <w:szCs w:val="28"/>
              </w:rPr>
            </w:pPr>
            <w:r w:rsidRPr="00B06E42">
              <w:rPr>
                <w:b/>
                <w:sz w:val="28"/>
                <w:szCs w:val="28"/>
              </w:rPr>
              <w:t>2</w:t>
            </w:r>
          </w:p>
        </w:tc>
        <w:tc>
          <w:tcPr>
            <w:tcW w:w="2921" w:type="dxa"/>
          </w:tcPr>
          <w:p w:rsidR="006A49A0" w:rsidRPr="00B06E42" w:rsidRDefault="006A49A0" w:rsidP="006A49A0">
            <w:pPr>
              <w:pStyle w:val="NoSpacing"/>
              <w:jc w:val="both"/>
              <w:rPr>
                <w:b/>
                <w:sz w:val="28"/>
                <w:szCs w:val="28"/>
              </w:rPr>
            </w:pPr>
            <w:r>
              <w:rPr>
                <w:b/>
                <w:sz w:val="28"/>
                <w:szCs w:val="28"/>
              </w:rPr>
              <w:t>1</w:t>
            </w:r>
          </w:p>
        </w:tc>
      </w:tr>
    </w:tbl>
    <w:p w:rsidR="006A49A0" w:rsidRDefault="006A49A0" w:rsidP="00DA5DC7">
      <w:pPr>
        <w:pStyle w:val="NoSpacing"/>
        <w:jc w:val="both"/>
        <w:rPr>
          <w:sz w:val="28"/>
          <w:szCs w:val="28"/>
        </w:rPr>
      </w:pPr>
    </w:p>
    <w:p w:rsidR="00DA5DC7" w:rsidRDefault="00DA5DC7" w:rsidP="00DA5DC7">
      <w:pPr>
        <w:pStyle w:val="NoSpacing"/>
        <w:jc w:val="both"/>
        <w:rPr>
          <w:sz w:val="28"/>
          <w:szCs w:val="28"/>
        </w:rPr>
      </w:pPr>
      <w:r>
        <w:rPr>
          <w:sz w:val="28"/>
          <w:szCs w:val="28"/>
        </w:rPr>
        <w:t xml:space="preserve">Proposal of staff </w:t>
      </w:r>
      <w:r w:rsidR="006A49A0">
        <w:rPr>
          <w:sz w:val="28"/>
          <w:szCs w:val="28"/>
        </w:rPr>
        <w:t xml:space="preserve">to be </w:t>
      </w:r>
      <w:r>
        <w:rPr>
          <w:sz w:val="28"/>
          <w:szCs w:val="28"/>
        </w:rPr>
        <w:t>given for posting in repairing centre is as follows:-</w:t>
      </w:r>
    </w:p>
    <w:p w:rsidR="00DA5DC7" w:rsidRDefault="00DA5DC7" w:rsidP="00DA5DC7">
      <w:pPr>
        <w:pStyle w:val="No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512"/>
        <w:gridCol w:w="2512"/>
        <w:gridCol w:w="3029"/>
      </w:tblGrid>
      <w:tr w:rsidR="00DA5DC7" w:rsidRPr="00B06E42" w:rsidTr="005E3B30">
        <w:tc>
          <w:tcPr>
            <w:tcW w:w="2529" w:type="dxa"/>
          </w:tcPr>
          <w:p w:rsidR="00DA5DC7" w:rsidRDefault="00DA5DC7" w:rsidP="005E3B30">
            <w:pPr>
              <w:pStyle w:val="NoSpacing"/>
              <w:jc w:val="both"/>
              <w:rPr>
                <w:b/>
                <w:sz w:val="28"/>
                <w:szCs w:val="28"/>
              </w:rPr>
            </w:pPr>
            <w:r w:rsidRPr="00B06E42">
              <w:rPr>
                <w:b/>
                <w:sz w:val="28"/>
                <w:szCs w:val="28"/>
              </w:rPr>
              <w:t>SDE</w:t>
            </w:r>
          </w:p>
          <w:p w:rsidR="006A49A0" w:rsidRPr="00B06E42" w:rsidRDefault="006A49A0" w:rsidP="005E3B30">
            <w:pPr>
              <w:pStyle w:val="NoSpacing"/>
              <w:jc w:val="both"/>
              <w:rPr>
                <w:b/>
                <w:sz w:val="28"/>
                <w:szCs w:val="28"/>
              </w:rPr>
            </w:pPr>
          </w:p>
        </w:tc>
        <w:tc>
          <w:tcPr>
            <w:tcW w:w="2529" w:type="dxa"/>
          </w:tcPr>
          <w:p w:rsidR="00DA5DC7" w:rsidRPr="00B06E42" w:rsidRDefault="00DA5DC7" w:rsidP="005E3B30">
            <w:pPr>
              <w:pStyle w:val="NoSpacing"/>
              <w:jc w:val="both"/>
              <w:rPr>
                <w:b/>
                <w:sz w:val="28"/>
                <w:szCs w:val="28"/>
              </w:rPr>
            </w:pPr>
            <w:r w:rsidRPr="00B06E42">
              <w:rPr>
                <w:b/>
                <w:sz w:val="28"/>
                <w:szCs w:val="28"/>
              </w:rPr>
              <w:t>JTO</w:t>
            </w:r>
          </w:p>
        </w:tc>
        <w:tc>
          <w:tcPr>
            <w:tcW w:w="2529" w:type="dxa"/>
          </w:tcPr>
          <w:p w:rsidR="00DA5DC7" w:rsidRPr="00B06E42" w:rsidRDefault="00DA5DC7" w:rsidP="005E3B30">
            <w:pPr>
              <w:pStyle w:val="NoSpacing"/>
              <w:jc w:val="both"/>
              <w:rPr>
                <w:b/>
                <w:sz w:val="28"/>
                <w:szCs w:val="28"/>
              </w:rPr>
            </w:pPr>
            <w:r w:rsidRPr="00B06E42">
              <w:rPr>
                <w:b/>
                <w:sz w:val="28"/>
                <w:szCs w:val="28"/>
              </w:rPr>
              <w:t>TTA</w:t>
            </w:r>
          </w:p>
        </w:tc>
        <w:tc>
          <w:tcPr>
            <w:tcW w:w="3051" w:type="dxa"/>
          </w:tcPr>
          <w:p w:rsidR="00DA5DC7" w:rsidRPr="00B06E42" w:rsidRDefault="00DA5DC7" w:rsidP="005E3B30">
            <w:pPr>
              <w:pStyle w:val="NoSpacing"/>
              <w:jc w:val="both"/>
              <w:rPr>
                <w:b/>
                <w:sz w:val="28"/>
                <w:szCs w:val="28"/>
              </w:rPr>
            </w:pPr>
            <w:r w:rsidRPr="00B06E42">
              <w:rPr>
                <w:b/>
                <w:sz w:val="28"/>
                <w:szCs w:val="28"/>
              </w:rPr>
              <w:t>TM</w:t>
            </w:r>
          </w:p>
        </w:tc>
      </w:tr>
      <w:tr w:rsidR="00DA5DC7" w:rsidRPr="00B06E42" w:rsidTr="005E3B30">
        <w:tc>
          <w:tcPr>
            <w:tcW w:w="2529" w:type="dxa"/>
          </w:tcPr>
          <w:p w:rsidR="00DA5DC7" w:rsidRPr="00B06E42" w:rsidRDefault="00DA5DC7" w:rsidP="005E3B30">
            <w:pPr>
              <w:pStyle w:val="NoSpacing"/>
              <w:jc w:val="both"/>
              <w:rPr>
                <w:b/>
                <w:sz w:val="28"/>
                <w:szCs w:val="28"/>
              </w:rPr>
            </w:pPr>
            <w:r w:rsidRPr="00B06E42">
              <w:rPr>
                <w:b/>
                <w:sz w:val="28"/>
                <w:szCs w:val="28"/>
              </w:rPr>
              <w:t>2</w:t>
            </w:r>
          </w:p>
        </w:tc>
        <w:tc>
          <w:tcPr>
            <w:tcW w:w="2529" w:type="dxa"/>
          </w:tcPr>
          <w:p w:rsidR="00DA5DC7" w:rsidRPr="00B06E42" w:rsidRDefault="00DA5DC7" w:rsidP="005E3B30">
            <w:pPr>
              <w:pStyle w:val="NoSpacing"/>
              <w:jc w:val="both"/>
              <w:rPr>
                <w:b/>
                <w:sz w:val="28"/>
                <w:szCs w:val="28"/>
              </w:rPr>
            </w:pPr>
            <w:r w:rsidRPr="00B06E42">
              <w:rPr>
                <w:b/>
                <w:sz w:val="28"/>
                <w:szCs w:val="28"/>
              </w:rPr>
              <w:t>2</w:t>
            </w:r>
          </w:p>
        </w:tc>
        <w:tc>
          <w:tcPr>
            <w:tcW w:w="2529" w:type="dxa"/>
          </w:tcPr>
          <w:p w:rsidR="00DA5DC7" w:rsidRPr="00B06E42" w:rsidRDefault="00DA5DC7" w:rsidP="005E3B30">
            <w:pPr>
              <w:pStyle w:val="NoSpacing"/>
              <w:jc w:val="both"/>
              <w:rPr>
                <w:b/>
                <w:sz w:val="28"/>
                <w:szCs w:val="28"/>
              </w:rPr>
            </w:pPr>
            <w:r w:rsidRPr="00B06E42">
              <w:rPr>
                <w:b/>
                <w:sz w:val="28"/>
                <w:szCs w:val="28"/>
              </w:rPr>
              <w:t>4</w:t>
            </w:r>
          </w:p>
        </w:tc>
        <w:tc>
          <w:tcPr>
            <w:tcW w:w="3051" w:type="dxa"/>
          </w:tcPr>
          <w:p w:rsidR="00DA5DC7" w:rsidRPr="00B06E42" w:rsidRDefault="00DA5DC7" w:rsidP="005E3B30">
            <w:pPr>
              <w:pStyle w:val="NoSpacing"/>
              <w:jc w:val="both"/>
              <w:rPr>
                <w:b/>
                <w:sz w:val="28"/>
                <w:szCs w:val="28"/>
              </w:rPr>
            </w:pPr>
            <w:r w:rsidRPr="00B06E42">
              <w:rPr>
                <w:b/>
                <w:sz w:val="28"/>
                <w:szCs w:val="28"/>
              </w:rPr>
              <w:t>4</w:t>
            </w:r>
          </w:p>
        </w:tc>
      </w:tr>
    </w:tbl>
    <w:p w:rsidR="00DA5DC7" w:rsidRPr="00B06E42" w:rsidRDefault="00DA5DC7" w:rsidP="00DA5DC7">
      <w:pPr>
        <w:pStyle w:val="NoSpacing"/>
        <w:jc w:val="both"/>
        <w:rPr>
          <w:b/>
          <w:sz w:val="28"/>
          <w:szCs w:val="28"/>
        </w:rPr>
      </w:pPr>
    </w:p>
    <w:p w:rsidR="00DA5DC7" w:rsidRPr="009A4357" w:rsidRDefault="00A84B23" w:rsidP="00DA5DC7">
      <w:pPr>
        <w:pStyle w:val="NoSpacing"/>
        <w:jc w:val="both"/>
        <w:rPr>
          <w:b/>
          <w:color w:val="FF0000"/>
          <w:sz w:val="28"/>
          <w:szCs w:val="28"/>
        </w:rPr>
      </w:pPr>
      <w:r>
        <w:rPr>
          <w:sz w:val="28"/>
          <w:szCs w:val="28"/>
        </w:rPr>
        <w:t xml:space="preserve">           </w:t>
      </w:r>
      <w:proofErr w:type="gramStart"/>
      <w:r w:rsidR="00DA5DC7" w:rsidRPr="009A4357">
        <w:rPr>
          <w:b/>
          <w:color w:val="FF0000"/>
          <w:sz w:val="28"/>
          <w:szCs w:val="28"/>
        </w:rPr>
        <w:t>DIR(</w:t>
      </w:r>
      <w:proofErr w:type="gramEnd"/>
      <w:r w:rsidR="00DA5DC7" w:rsidRPr="009A4357">
        <w:rPr>
          <w:b/>
          <w:color w:val="FF0000"/>
          <w:sz w:val="28"/>
          <w:szCs w:val="28"/>
        </w:rPr>
        <w:t xml:space="preserve">CFA) and other  senior officers, present in the said meeting, assured that   PIJF cables of different types and special fund for augmentation as well as correction of Exchange earth may be allotted provided  requirement  is given from WBTC. </w:t>
      </w:r>
      <w:r w:rsidRPr="009A4357">
        <w:rPr>
          <w:b/>
          <w:color w:val="FF0000"/>
          <w:sz w:val="28"/>
          <w:szCs w:val="28"/>
        </w:rPr>
        <w:t xml:space="preserve">In this regard it may be mentioned that one order was issued from the office of CGM/WBTC Vide letter </w:t>
      </w:r>
      <w:proofErr w:type="gramStart"/>
      <w:r w:rsidRPr="009A4357">
        <w:rPr>
          <w:b/>
          <w:color w:val="FF0000"/>
          <w:sz w:val="28"/>
          <w:szCs w:val="28"/>
        </w:rPr>
        <w:t>No</w:t>
      </w:r>
      <w:proofErr w:type="gramEnd"/>
      <w:r w:rsidRPr="009A4357">
        <w:rPr>
          <w:b/>
          <w:color w:val="FF0000"/>
          <w:sz w:val="28"/>
          <w:szCs w:val="28"/>
        </w:rPr>
        <w:t xml:space="preserve">. CGM/WBTC/MISC/2014 </w:t>
      </w:r>
      <w:r w:rsidR="00F90EF2" w:rsidRPr="009A4357">
        <w:rPr>
          <w:b/>
          <w:color w:val="FF0000"/>
          <w:sz w:val="28"/>
          <w:szCs w:val="28"/>
        </w:rPr>
        <w:t>dated at Kolkata the 28</w:t>
      </w:r>
      <w:r w:rsidR="00F90EF2" w:rsidRPr="009A4357">
        <w:rPr>
          <w:b/>
          <w:color w:val="FF0000"/>
          <w:sz w:val="28"/>
          <w:szCs w:val="28"/>
          <w:vertAlign w:val="superscript"/>
        </w:rPr>
        <w:t>th</w:t>
      </w:r>
      <w:r w:rsidR="00F90EF2" w:rsidRPr="009A4357">
        <w:rPr>
          <w:b/>
          <w:color w:val="FF0000"/>
          <w:sz w:val="28"/>
          <w:szCs w:val="28"/>
        </w:rPr>
        <w:t xml:space="preserve"> March 2014 where it was instructed to all SSA Heads to take appropriate actions for maintaining Exchange </w:t>
      </w:r>
      <w:proofErr w:type="spellStart"/>
      <w:r w:rsidR="00F90EF2" w:rsidRPr="009A4357">
        <w:rPr>
          <w:b/>
          <w:color w:val="FF0000"/>
          <w:sz w:val="28"/>
          <w:szCs w:val="28"/>
        </w:rPr>
        <w:t>earthings</w:t>
      </w:r>
      <w:proofErr w:type="spellEnd"/>
      <w:r w:rsidR="00F90EF2" w:rsidRPr="009A4357">
        <w:rPr>
          <w:b/>
          <w:color w:val="FF0000"/>
          <w:sz w:val="28"/>
          <w:szCs w:val="28"/>
        </w:rPr>
        <w:t xml:space="preserve"> </w:t>
      </w:r>
      <w:proofErr w:type="gramStart"/>
      <w:r w:rsidR="00F90EF2" w:rsidRPr="009A4357">
        <w:rPr>
          <w:b/>
          <w:color w:val="FF0000"/>
          <w:sz w:val="28"/>
          <w:szCs w:val="28"/>
        </w:rPr>
        <w:t>properly(</w:t>
      </w:r>
      <w:proofErr w:type="gramEnd"/>
      <w:r w:rsidR="00F90EF2" w:rsidRPr="009A4357">
        <w:rPr>
          <w:b/>
          <w:color w:val="FF0000"/>
          <w:sz w:val="28"/>
          <w:szCs w:val="28"/>
        </w:rPr>
        <w:t xml:space="preserve"> order enclosed for ready reference ). But it is needless to </w:t>
      </w:r>
      <w:proofErr w:type="gramStart"/>
      <w:r w:rsidR="00F90EF2" w:rsidRPr="009A4357">
        <w:rPr>
          <w:b/>
          <w:color w:val="FF0000"/>
          <w:sz w:val="28"/>
          <w:szCs w:val="28"/>
        </w:rPr>
        <w:t>mentioned</w:t>
      </w:r>
      <w:proofErr w:type="gramEnd"/>
      <w:r w:rsidR="00F90EF2" w:rsidRPr="009A4357">
        <w:rPr>
          <w:b/>
          <w:color w:val="FF0000"/>
          <w:sz w:val="28"/>
          <w:szCs w:val="28"/>
        </w:rPr>
        <w:t xml:space="preserve"> that </w:t>
      </w:r>
      <w:r w:rsidR="009A4357" w:rsidRPr="009A4357">
        <w:rPr>
          <w:b/>
          <w:color w:val="FF0000"/>
          <w:sz w:val="28"/>
          <w:szCs w:val="28"/>
        </w:rPr>
        <w:t>no action has been taken by the SSA Heads in this regard.</w:t>
      </w:r>
    </w:p>
    <w:p w:rsidR="00DA5DC7" w:rsidRDefault="00DA5DC7" w:rsidP="00DA5DC7">
      <w:pPr>
        <w:pStyle w:val="NoSpacing"/>
        <w:jc w:val="both"/>
        <w:rPr>
          <w:sz w:val="28"/>
          <w:szCs w:val="28"/>
        </w:rPr>
      </w:pPr>
    </w:p>
    <w:p w:rsidR="00DA5DC7" w:rsidRDefault="00A84B23" w:rsidP="00DA5DC7">
      <w:pPr>
        <w:pStyle w:val="NoSpacing"/>
        <w:jc w:val="both"/>
        <w:rPr>
          <w:sz w:val="28"/>
          <w:szCs w:val="28"/>
        </w:rPr>
      </w:pPr>
      <w:r>
        <w:rPr>
          <w:sz w:val="28"/>
          <w:szCs w:val="28"/>
        </w:rPr>
        <w:t xml:space="preserve">           </w:t>
      </w:r>
      <w:r w:rsidR="009A4357">
        <w:rPr>
          <w:sz w:val="28"/>
          <w:szCs w:val="28"/>
        </w:rPr>
        <w:t xml:space="preserve">  </w:t>
      </w:r>
      <w:r w:rsidR="00DA5DC7">
        <w:rPr>
          <w:sz w:val="28"/>
          <w:szCs w:val="28"/>
        </w:rPr>
        <w:t xml:space="preserve"> </w:t>
      </w:r>
      <w:r w:rsidR="00DA5DC7" w:rsidRPr="00D37DAA">
        <w:rPr>
          <w:sz w:val="28"/>
          <w:szCs w:val="28"/>
        </w:rPr>
        <w:t xml:space="preserve">We </w:t>
      </w:r>
      <w:r w:rsidR="00DA5DC7">
        <w:rPr>
          <w:sz w:val="28"/>
          <w:szCs w:val="28"/>
        </w:rPr>
        <w:t xml:space="preserve">like to apprise </w:t>
      </w:r>
      <w:r w:rsidR="00DA5DC7" w:rsidRPr="00D37DAA">
        <w:rPr>
          <w:sz w:val="28"/>
          <w:szCs w:val="28"/>
        </w:rPr>
        <w:t>that BSNL corporate office has allotted 15000KM dropwire</w:t>
      </w:r>
      <w:proofErr w:type="gramStart"/>
      <w:r w:rsidR="00DA5DC7" w:rsidRPr="00D37DAA">
        <w:rPr>
          <w:sz w:val="28"/>
          <w:szCs w:val="28"/>
        </w:rPr>
        <w:t>,170</w:t>
      </w:r>
      <w:proofErr w:type="gramEnd"/>
      <w:r w:rsidR="00DA5DC7" w:rsidRPr="00D37DAA">
        <w:rPr>
          <w:sz w:val="28"/>
          <w:szCs w:val="28"/>
        </w:rPr>
        <w:t xml:space="preserve"> km 5pr, 230 km 10 pr, 80 km 50 pr ,90 km 100 pr &amp;20 km 200pr cable recently. BSNL corporate office has issued a purchase order for conversion </w:t>
      </w:r>
      <w:proofErr w:type="gramStart"/>
      <w:r w:rsidR="00DA5DC7" w:rsidRPr="00D37DAA">
        <w:rPr>
          <w:sz w:val="28"/>
          <w:szCs w:val="28"/>
        </w:rPr>
        <w:t>of  nearly</w:t>
      </w:r>
      <w:proofErr w:type="gramEnd"/>
      <w:r w:rsidR="00DA5DC7" w:rsidRPr="00D37DAA">
        <w:rPr>
          <w:sz w:val="28"/>
          <w:szCs w:val="28"/>
        </w:rPr>
        <w:t xml:space="preserve"> 50% CDOT MAX exchange  to MAX NGN exchange in Ph-I and remaining CDOT exchanges will be converted to MAX NGN in PH-II. </w:t>
      </w:r>
      <w:proofErr w:type="gramStart"/>
      <w:r w:rsidR="00DA5DC7" w:rsidRPr="00D37DAA">
        <w:rPr>
          <w:sz w:val="28"/>
          <w:szCs w:val="28"/>
        </w:rPr>
        <w:t xml:space="preserve">Hence </w:t>
      </w:r>
      <w:r w:rsidR="00DA5DC7">
        <w:rPr>
          <w:sz w:val="28"/>
          <w:szCs w:val="28"/>
        </w:rPr>
        <w:t>,</w:t>
      </w:r>
      <w:proofErr w:type="gramEnd"/>
      <w:r w:rsidR="00DA5DC7">
        <w:rPr>
          <w:sz w:val="28"/>
          <w:szCs w:val="28"/>
        </w:rPr>
        <w:t xml:space="preserve"> </w:t>
      </w:r>
      <w:r w:rsidR="00DA5DC7" w:rsidRPr="00D37DAA">
        <w:rPr>
          <w:sz w:val="28"/>
          <w:szCs w:val="28"/>
        </w:rPr>
        <w:t xml:space="preserve">old TDM switch </w:t>
      </w:r>
      <w:r w:rsidR="00DA5DC7">
        <w:rPr>
          <w:sz w:val="28"/>
          <w:szCs w:val="28"/>
        </w:rPr>
        <w:t>will</w:t>
      </w:r>
      <w:r w:rsidR="00DA5DC7" w:rsidRPr="00D37DAA">
        <w:rPr>
          <w:sz w:val="28"/>
          <w:szCs w:val="28"/>
        </w:rPr>
        <w:t xml:space="preserve">  be converted to NGN switch within</w:t>
      </w:r>
      <w:r w:rsidR="00DA5DC7">
        <w:rPr>
          <w:sz w:val="28"/>
          <w:szCs w:val="28"/>
        </w:rPr>
        <w:t xml:space="preserve"> a short time</w:t>
      </w:r>
      <w:r w:rsidR="00DA5DC7" w:rsidRPr="00D37DAA">
        <w:rPr>
          <w:sz w:val="28"/>
          <w:szCs w:val="28"/>
        </w:rPr>
        <w:t xml:space="preserve">. </w:t>
      </w:r>
      <w:proofErr w:type="gramStart"/>
      <w:r w:rsidR="00DA5DC7">
        <w:rPr>
          <w:sz w:val="28"/>
          <w:szCs w:val="28"/>
        </w:rPr>
        <w:t>E</w:t>
      </w:r>
      <w:r w:rsidR="00DA5DC7" w:rsidRPr="00D37DAA">
        <w:rPr>
          <w:sz w:val="28"/>
          <w:szCs w:val="28"/>
        </w:rPr>
        <w:t>xisting</w:t>
      </w:r>
      <w:proofErr w:type="gramEnd"/>
      <w:r w:rsidR="00DA5DC7" w:rsidRPr="00D37DAA">
        <w:rPr>
          <w:sz w:val="28"/>
          <w:szCs w:val="28"/>
        </w:rPr>
        <w:t xml:space="preserve"> all cards of AN RAX </w:t>
      </w:r>
      <w:r w:rsidR="00DA5DC7">
        <w:rPr>
          <w:sz w:val="28"/>
          <w:szCs w:val="28"/>
        </w:rPr>
        <w:t>E</w:t>
      </w:r>
      <w:r w:rsidR="00DA5DC7" w:rsidRPr="00D37DAA">
        <w:rPr>
          <w:sz w:val="28"/>
          <w:szCs w:val="28"/>
        </w:rPr>
        <w:t>xchange and line card with few control cards will remain unchanged after conversion of NGN switch.</w:t>
      </w:r>
    </w:p>
    <w:p w:rsidR="00DA5DC7" w:rsidRDefault="00DA5DC7" w:rsidP="00DA5DC7">
      <w:pPr>
        <w:pStyle w:val="NoSpacing"/>
        <w:jc w:val="both"/>
        <w:rPr>
          <w:sz w:val="28"/>
          <w:szCs w:val="28"/>
        </w:rPr>
      </w:pPr>
    </w:p>
    <w:p w:rsidR="00DA5DC7" w:rsidRPr="009A4357" w:rsidRDefault="00DA5DC7" w:rsidP="00DA5DC7">
      <w:pPr>
        <w:pStyle w:val="NoSpacing"/>
        <w:jc w:val="both"/>
        <w:rPr>
          <w:b/>
          <w:color w:val="FF0000"/>
          <w:sz w:val="28"/>
          <w:szCs w:val="28"/>
        </w:rPr>
      </w:pPr>
      <w:r w:rsidRPr="009A4357">
        <w:rPr>
          <w:color w:val="FF0000"/>
          <w:sz w:val="28"/>
          <w:szCs w:val="28"/>
        </w:rPr>
        <w:t xml:space="preserve"> </w:t>
      </w:r>
      <w:r w:rsidRPr="009A4357">
        <w:rPr>
          <w:b/>
          <w:color w:val="FF0000"/>
          <w:sz w:val="28"/>
          <w:szCs w:val="28"/>
        </w:rPr>
        <w:t xml:space="preserve">Even after implementation of NGN switch,  better service </w:t>
      </w:r>
      <w:proofErr w:type="spellStart"/>
      <w:r w:rsidRPr="009A4357">
        <w:rPr>
          <w:b/>
          <w:color w:val="FF0000"/>
          <w:sz w:val="28"/>
          <w:szCs w:val="28"/>
        </w:rPr>
        <w:t>can not</w:t>
      </w:r>
      <w:proofErr w:type="spellEnd"/>
      <w:r w:rsidRPr="009A4357">
        <w:rPr>
          <w:b/>
          <w:color w:val="FF0000"/>
          <w:sz w:val="28"/>
          <w:szCs w:val="28"/>
        </w:rPr>
        <w:t xml:space="preserve"> be provided unless  (</w:t>
      </w:r>
      <w:proofErr w:type="spellStart"/>
      <w:r w:rsidRPr="009A4357">
        <w:rPr>
          <w:b/>
          <w:color w:val="FF0000"/>
          <w:sz w:val="28"/>
          <w:szCs w:val="28"/>
        </w:rPr>
        <w:t>i</w:t>
      </w:r>
      <w:proofErr w:type="spellEnd"/>
      <w:r w:rsidRPr="009A4357">
        <w:rPr>
          <w:b/>
          <w:color w:val="FF0000"/>
          <w:sz w:val="28"/>
          <w:szCs w:val="28"/>
        </w:rPr>
        <w:t xml:space="preserve">) augmentation/correction of Exchange earth , (ii) maintaining standard outdoor plant and (iii) development of infrastructure in CTTC , </w:t>
      </w:r>
      <w:proofErr w:type="spellStart"/>
      <w:r w:rsidRPr="009A4357">
        <w:rPr>
          <w:b/>
          <w:color w:val="FF0000"/>
          <w:sz w:val="28"/>
          <w:szCs w:val="28"/>
        </w:rPr>
        <w:t>saltlake</w:t>
      </w:r>
      <w:proofErr w:type="spellEnd"/>
      <w:r w:rsidRPr="009A4357">
        <w:rPr>
          <w:b/>
          <w:color w:val="FF0000"/>
          <w:sz w:val="28"/>
          <w:szCs w:val="28"/>
        </w:rPr>
        <w:t xml:space="preserve"> for providing  arrangement to repair  all version C-DOT cards,  are not done immediately. </w:t>
      </w:r>
    </w:p>
    <w:p w:rsidR="006A49A0" w:rsidRPr="009A4357" w:rsidRDefault="006A49A0" w:rsidP="00DA5DC7">
      <w:pPr>
        <w:pStyle w:val="NoSpacing"/>
        <w:jc w:val="both"/>
        <w:rPr>
          <w:b/>
          <w:color w:val="FF0000"/>
          <w:sz w:val="28"/>
          <w:szCs w:val="28"/>
        </w:rPr>
      </w:pPr>
    </w:p>
    <w:p w:rsidR="008808E5" w:rsidRDefault="008808E5" w:rsidP="00DA5DC7">
      <w:pPr>
        <w:pStyle w:val="NoSpacing"/>
        <w:jc w:val="both"/>
        <w:rPr>
          <w:sz w:val="28"/>
          <w:szCs w:val="28"/>
        </w:rPr>
      </w:pPr>
    </w:p>
    <w:p w:rsidR="00DA5DC7" w:rsidRDefault="00DA5DC7" w:rsidP="00DA5DC7">
      <w:pPr>
        <w:pStyle w:val="NoSpacing"/>
        <w:jc w:val="both"/>
        <w:rPr>
          <w:sz w:val="28"/>
          <w:szCs w:val="28"/>
        </w:rPr>
      </w:pPr>
      <w:r>
        <w:rPr>
          <w:sz w:val="28"/>
          <w:szCs w:val="28"/>
        </w:rPr>
        <w:t xml:space="preserve">Details of </w:t>
      </w:r>
      <w:proofErr w:type="gramStart"/>
      <w:r>
        <w:rPr>
          <w:sz w:val="28"/>
          <w:szCs w:val="28"/>
        </w:rPr>
        <w:t>existing  Exchange</w:t>
      </w:r>
      <w:proofErr w:type="gramEnd"/>
      <w:r>
        <w:rPr>
          <w:sz w:val="28"/>
          <w:szCs w:val="28"/>
        </w:rPr>
        <w:t xml:space="preserve"> type  in WBTC are appended below :-</w:t>
      </w:r>
    </w:p>
    <w:p w:rsidR="00DA5DC7" w:rsidRDefault="00DA5DC7" w:rsidP="00DA5DC7">
      <w:pPr>
        <w:pStyle w:val="NoSpacing"/>
        <w:jc w:val="both"/>
        <w:rPr>
          <w:sz w:val="28"/>
          <w:szCs w:val="28"/>
        </w:rPr>
      </w:pPr>
    </w:p>
    <w:tbl>
      <w:tblPr>
        <w:tblW w:w="10170" w:type="dxa"/>
        <w:tblInd w:w="104" w:type="dxa"/>
        <w:tblLayout w:type="fixed"/>
        <w:tblCellMar>
          <w:left w:w="0" w:type="dxa"/>
          <w:right w:w="0" w:type="dxa"/>
        </w:tblCellMar>
        <w:tblLook w:val="04A0"/>
      </w:tblPr>
      <w:tblGrid>
        <w:gridCol w:w="1094"/>
        <w:gridCol w:w="2250"/>
        <w:gridCol w:w="1786"/>
        <w:gridCol w:w="1530"/>
        <w:gridCol w:w="1890"/>
        <w:gridCol w:w="1620"/>
      </w:tblGrid>
      <w:tr w:rsidR="00DA5DC7" w:rsidRPr="00463C2B" w:rsidTr="00DA5DC7">
        <w:trPr>
          <w:trHeight w:val="1544"/>
        </w:trPr>
        <w:tc>
          <w:tcPr>
            <w:tcW w:w="1094"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No of Exchange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no of NT Exchange(OCB , EWSD &amp; 5ESS )</w:t>
            </w:r>
          </w:p>
        </w:tc>
        <w:tc>
          <w:tcPr>
            <w:tcW w:w="1786"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number of CDOT Main exchanges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number of CDOT RSU Exchanges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number of CDOT AN RAX exchanges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bCs/>
                <w:color w:val="000000"/>
                <w:kern w:val="24"/>
                <w:sz w:val="28"/>
                <w:szCs w:val="28"/>
                <w:lang w:val="en-GB"/>
              </w:rPr>
              <w:t>Total number of CDOT DLC</w:t>
            </w:r>
          </w:p>
        </w:tc>
      </w:tr>
      <w:tr w:rsidR="00DA5DC7" w:rsidRPr="00463C2B" w:rsidTr="00DA5DC7">
        <w:trPr>
          <w:trHeight w:val="738"/>
        </w:trPr>
        <w:tc>
          <w:tcPr>
            <w:tcW w:w="1094"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1362</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157</w:t>
            </w:r>
          </w:p>
        </w:tc>
        <w:tc>
          <w:tcPr>
            <w:tcW w:w="1786"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95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516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584</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4" w:type="dxa"/>
              <w:bottom w:w="0" w:type="dxa"/>
              <w:right w:w="104" w:type="dxa"/>
            </w:tcMar>
            <w:hideMark/>
          </w:tcPr>
          <w:p w:rsidR="00DA5DC7" w:rsidRPr="004A6164" w:rsidRDefault="00DA5DC7" w:rsidP="005E3B30">
            <w:pPr>
              <w:jc w:val="center"/>
              <w:rPr>
                <w:rFonts w:ascii="Arial" w:hAnsi="Arial" w:cs="Arial"/>
                <w:b/>
                <w:sz w:val="28"/>
                <w:szCs w:val="28"/>
              </w:rPr>
            </w:pPr>
            <w:r w:rsidRPr="004A6164">
              <w:rPr>
                <w:b/>
                <w:color w:val="000000"/>
                <w:kern w:val="24"/>
                <w:sz w:val="28"/>
                <w:szCs w:val="28"/>
                <w:lang w:val="en-GB"/>
              </w:rPr>
              <w:t>10</w:t>
            </w:r>
          </w:p>
        </w:tc>
      </w:tr>
    </w:tbl>
    <w:p w:rsidR="006A49A0" w:rsidRDefault="006A49A0" w:rsidP="00DA5DC7">
      <w:pPr>
        <w:pStyle w:val="NoSpacing"/>
        <w:jc w:val="both"/>
        <w:rPr>
          <w:sz w:val="28"/>
          <w:szCs w:val="28"/>
        </w:rPr>
      </w:pPr>
    </w:p>
    <w:p w:rsidR="00DA5DC7" w:rsidRDefault="00DA5DC7" w:rsidP="00DA5DC7">
      <w:pPr>
        <w:pStyle w:val="NoSpacing"/>
        <w:jc w:val="both"/>
        <w:rPr>
          <w:sz w:val="28"/>
          <w:szCs w:val="28"/>
          <w:lang w:val="en-GB"/>
        </w:rPr>
      </w:pPr>
      <w:r w:rsidRPr="00763C42">
        <w:rPr>
          <w:b/>
          <w:color w:val="FF0000"/>
          <w:sz w:val="28"/>
          <w:szCs w:val="28"/>
        </w:rPr>
        <w:t xml:space="preserve">Recently Kolkata SSA has done a new spike earth at </w:t>
      </w:r>
      <w:proofErr w:type="spellStart"/>
      <w:r w:rsidRPr="00763C42">
        <w:rPr>
          <w:b/>
          <w:color w:val="FF0000"/>
          <w:sz w:val="28"/>
          <w:szCs w:val="28"/>
        </w:rPr>
        <w:t>Chandital</w:t>
      </w:r>
      <w:r w:rsidR="006A49A0" w:rsidRPr="00763C42">
        <w:rPr>
          <w:b/>
          <w:color w:val="FF0000"/>
          <w:sz w:val="28"/>
          <w:szCs w:val="28"/>
        </w:rPr>
        <w:t>a</w:t>
      </w:r>
      <w:proofErr w:type="spellEnd"/>
      <w:r w:rsidRPr="00763C42">
        <w:rPr>
          <w:b/>
          <w:color w:val="FF0000"/>
          <w:sz w:val="28"/>
          <w:szCs w:val="28"/>
        </w:rPr>
        <w:t xml:space="preserve"> Telephone </w:t>
      </w:r>
      <w:proofErr w:type="gramStart"/>
      <w:r w:rsidRPr="00763C42">
        <w:rPr>
          <w:b/>
          <w:color w:val="FF0000"/>
          <w:sz w:val="28"/>
          <w:szCs w:val="28"/>
        </w:rPr>
        <w:t>Exchange  at</w:t>
      </w:r>
      <w:proofErr w:type="gramEnd"/>
      <w:r w:rsidRPr="00763C42">
        <w:rPr>
          <w:b/>
          <w:color w:val="FF0000"/>
          <w:sz w:val="28"/>
          <w:szCs w:val="28"/>
        </w:rPr>
        <w:t xml:space="preserve"> the cost of Rs 2300/- . </w:t>
      </w:r>
      <w:proofErr w:type="gramStart"/>
      <w:r w:rsidRPr="00763C42">
        <w:rPr>
          <w:b/>
          <w:color w:val="FF0000"/>
          <w:sz w:val="28"/>
          <w:szCs w:val="28"/>
        </w:rPr>
        <w:t xml:space="preserve">Earth </w:t>
      </w:r>
      <w:r w:rsidRPr="00763C42">
        <w:rPr>
          <w:b/>
          <w:color w:val="FF0000"/>
          <w:sz w:val="28"/>
          <w:szCs w:val="28"/>
          <w:lang w:val="en-GB"/>
        </w:rPr>
        <w:t xml:space="preserve"> resistance</w:t>
      </w:r>
      <w:proofErr w:type="gramEnd"/>
      <w:r w:rsidRPr="00763C42">
        <w:rPr>
          <w:b/>
          <w:color w:val="FF0000"/>
          <w:sz w:val="28"/>
          <w:szCs w:val="28"/>
          <w:lang w:val="en-GB"/>
        </w:rPr>
        <w:t xml:space="preserve"> has been found  less than </w:t>
      </w:r>
      <w:r w:rsidRPr="00763C42">
        <w:rPr>
          <w:b/>
          <w:bCs/>
          <w:color w:val="FF0000"/>
          <w:sz w:val="28"/>
          <w:szCs w:val="28"/>
          <w:lang w:val="en-GB"/>
        </w:rPr>
        <w:t>0.5 Ω</w:t>
      </w:r>
      <w:r w:rsidRPr="00763C42">
        <w:rPr>
          <w:b/>
          <w:color w:val="FF0000"/>
          <w:sz w:val="28"/>
          <w:szCs w:val="28"/>
          <w:lang w:val="en-GB"/>
        </w:rPr>
        <w:t xml:space="preserve"> .</w:t>
      </w:r>
      <w:r w:rsidRPr="00C36153">
        <w:rPr>
          <w:sz w:val="28"/>
          <w:szCs w:val="28"/>
          <w:lang w:val="en-GB"/>
        </w:rPr>
        <w:t xml:space="preserve">    The amount may slightly vary in different </w:t>
      </w:r>
      <w:proofErr w:type="spellStart"/>
      <w:r w:rsidRPr="00C36153">
        <w:rPr>
          <w:sz w:val="28"/>
          <w:szCs w:val="28"/>
          <w:lang w:val="en-GB"/>
        </w:rPr>
        <w:t>SSAs</w:t>
      </w:r>
      <w:proofErr w:type="spellEnd"/>
      <w:r w:rsidRPr="00C36153">
        <w:rPr>
          <w:sz w:val="28"/>
          <w:szCs w:val="28"/>
          <w:lang w:val="en-GB"/>
        </w:rPr>
        <w:t xml:space="preserve"> as per local market condition.   In this procedure minor local purchas</w:t>
      </w:r>
      <w:r>
        <w:rPr>
          <w:sz w:val="28"/>
          <w:szCs w:val="28"/>
          <w:lang w:val="en-GB"/>
        </w:rPr>
        <w:t xml:space="preserve">e is required from </w:t>
      </w:r>
      <w:proofErr w:type="spellStart"/>
      <w:r w:rsidR="006A49A0">
        <w:rPr>
          <w:sz w:val="28"/>
          <w:szCs w:val="28"/>
          <w:lang w:val="en-GB"/>
        </w:rPr>
        <w:t>Sl</w:t>
      </w:r>
      <w:proofErr w:type="spellEnd"/>
      <w:r w:rsidR="006A49A0">
        <w:rPr>
          <w:sz w:val="28"/>
          <w:szCs w:val="28"/>
          <w:lang w:val="en-GB"/>
        </w:rPr>
        <w:t xml:space="preserve"> </w:t>
      </w:r>
      <w:r>
        <w:rPr>
          <w:sz w:val="28"/>
          <w:szCs w:val="28"/>
          <w:lang w:val="en-GB"/>
        </w:rPr>
        <w:t xml:space="preserve">1 to </w:t>
      </w:r>
      <w:proofErr w:type="spellStart"/>
      <w:r w:rsidR="006A49A0">
        <w:rPr>
          <w:sz w:val="28"/>
          <w:szCs w:val="28"/>
          <w:lang w:val="en-GB"/>
        </w:rPr>
        <w:t>Sl</w:t>
      </w:r>
      <w:proofErr w:type="spellEnd"/>
      <w:r w:rsidR="006A49A0">
        <w:rPr>
          <w:sz w:val="28"/>
          <w:szCs w:val="28"/>
          <w:lang w:val="en-GB"/>
        </w:rPr>
        <w:t xml:space="preserve"> </w:t>
      </w:r>
      <w:r>
        <w:rPr>
          <w:sz w:val="28"/>
          <w:szCs w:val="28"/>
          <w:lang w:val="en-GB"/>
        </w:rPr>
        <w:t>3 as given in the following table:-</w:t>
      </w:r>
      <w:r w:rsidRPr="00C36153">
        <w:rPr>
          <w:sz w:val="28"/>
          <w:szCs w:val="28"/>
          <w:lang w:val="en-GB"/>
        </w:rPr>
        <w:t xml:space="preserve"> </w:t>
      </w:r>
    </w:p>
    <w:p w:rsidR="00DA5DC7" w:rsidRDefault="00DA5DC7" w:rsidP="00DA5DC7">
      <w:pPr>
        <w:pStyle w:val="NoSpacing"/>
        <w:jc w:val="both"/>
        <w:rPr>
          <w:sz w:val="28"/>
          <w:szCs w:val="28"/>
          <w:lang w:val="en-GB"/>
        </w:rPr>
      </w:pPr>
    </w:p>
    <w:tbl>
      <w:tblPr>
        <w:tblW w:w="10170" w:type="dxa"/>
        <w:tblInd w:w="103" w:type="dxa"/>
        <w:tblCellMar>
          <w:left w:w="0" w:type="dxa"/>
          <w:right w:w="0" w:type="dxa"/>
        </w:tblCellMar>
        <w:tblLook w:val="04A0"/>
      </w:tblPr>
      <w:tblGrid>
        <w:gridCol w:w="900"/>
        <w:gridCol w:w="5506"/>
        <w:gridCol w:w="3764"/>
      </w:tblGrid>
      <w:tr w:rsidR="00DA5DC7" w:rsidRPr="00C15862" w:rsidTr="008808E5">
        <w:trPr>
          <w:trHeight w:val="355"/>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b/>
                <w:bCs/>
                <w:color w:val="000000"/>
                <w:kern w:val="24"/>
                <w:sz w:val="40"/>
                <w:szCs w:val="40"/>
                <w:lang w:val="en-GB"/>
              </w:rPr>
              <w:t xml:space="preserve">SL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b/>
                <w:bCs/>
                <w:color w:val="000000"/>
                <w:kern w:val="24"/>
                <w:sz w:val="40"/>
                <w:szCs w:val="40"/>
                <w:lang w:val="en-GB"/>
              </w:rPr>
              <w:t>Item</w:t>
            </w:r>
            <w:r w:rsidRPr="00B92353">
              <w:rPr>
                <w:color w:val="000000"/>
                <w:kern w:val="24"/>
                <w:sz w:val="40"/>
                <w:szCs w:val="40"/>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b/>
                <w:bCs/>
                <w:color w:val="000000"/>
                <w:kern w:val="24"/>
                <w:sz w:val="40"/>
                <w:szCs w:val="40"/>
                <w:lang w:val="en-GB"/>
              </w:rPr>
              <w:t>Quantity</w:t>
            </w:r>
            <w:r w:rsidRPr="00B92353">
              <w:rPr>
                <w:color w:val="000000"/>
                <w:kern w:val="24"/>
                <w:sz w:val="40"/>
                <w:szCs w:val="40"/>
              </w:rPr>
              <w:t xml:space="preserve"> </w:t>
            </w:r>
          </w:p>
        </w:tc>
      </w:tr>
      <w:tr w:rsidR="00DA5DC7" w:rsidRPr="00C15862" w:rsidTr="008808E5">
        <w:trPr>
          <w:trHeight w:val="248"/>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color w:val="000000"/>
                <w:kern w:val="24"/>
                <w:sz w:val="40"/>
                <w:szCs w:val="40"/>
                <w:lang w:val="en-GB"/>
              </w:rPr>
              <w:t>1</w:t>
            </w:r>
            <w:r w:rsidRPr="00B92353">
              <w:rPr>
                <w:color w:val="000000"/>
                <w:kern w:val="24"/>
                <w:sz w:val="40"/>
                <w:szCs w:val="40"/>
              </w:rPr>
              <w:t xml:space="preserve">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 xml:space="preserve">50mm </w:t>
            </w:r>
            <w:proofErr w:type="spellStart"/>
            <w:r w:rsidRPr="00C15862">
              <w:rPr>
                <w:kern w:val="24"/>
                <w:sz w:val="28"/>
                <w:szCs w:val="28"/>
                <w:lang w:val="en-GB"/>
              </w:rPr>
              <w:t>dia</w:t>
            </w:r>
            <w:proofErr w:type="spellEnd"/>
            <w:r w:rsidRPr="00C15862">
              <w:rPr>
                <w:kern w:val="24"/>
                <w:sz w:val="28"/>
                <w:szCs w:val="28"/>
                <w:lang w:val="en-GB"/>
              </w:rPr>
              <w:t>( medium class) GI pipe</w:t>
            </w:r>
            <w:r w:rsidRPr="00C15862">
              <w:rPr>
                <w:kern w:val="24"/>
                <w:sz w:val="28"/>
                <w:szCs w:val="28"/>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10 ft</w:t>
            </w:r>
            <w:r w:rsidRPr="00C15862">
              <w:rPr>
                <w:kern w:val="24"/>
                <w:sz w:val="28"/>
                <w:szCs w:val="28"/>
              </w:rPr>
              <w:t xml:space="preserve"> </w:t>
            </w:r>
          </w:p>
        </w:tc>
      </w:tr>
      <w:tr w:rsidR="00DA5DC7" w:rsidRPr="00C15862" w:rsidTr="008808E5">
        <w:trPr>
          <w:trHeight w:val="211"/>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color w:val="000000"/>
                <w:kern w:val="24"/>
                <w:sz w:val="40"/>
                <w:szCs w:val="40"/>
                <w:lang w:val="en-GB"/>
              </w:rPr>
              <w:t>2</w:t>
            </w:r>
            <w:r w:rsidRPr="00B92353">
              <w:rPr>
                <w:color w:val="000000"/>
                <w:kern w:val="24"/>
                <w:sz w:val="40"/>
                <w:szCs w:val="40"/>
              </w:rPr>
              <w:t xml:space="preserve">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Wooden Charcoal</w:t>
            </w:r>
            <w:r w:rsidRPr="00C15862">
              <w:rPr>
                <w:kern w:val="24"/>
                <w:sz w:val="28"/>
                <w:szCs w:val="28"/>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 xml:space="preserve">50 </w:t>
            </w:r>
            <w:proofErr w:type="spellStart"/>
            <w:r w:rsidRPr="00C15862">
              <w:rPr>
                <w:kern w:val="24"/>
                <w:sz w:val="28"/>
                <w:szCs w:val="28"/>
                <w:lang w:val="en-GB"/>
              </w:rPr>
              <w:t>kgs</w:t>
            </w:r>
            <w:proofErr w:type="spellEnd"/>
            <w:r w:rsidRPr="00C15862">
              <w:rPr>
                <w:kern w:val="24"/>
                <w:sz w:val="28"/>
                <w:szCs w:val="28"/>
                <w:lang w:val="en-GB"/>
              </w:rPr>
              <w:t xml:space="preserve">. – 60 </w:t>
            </w:r>
            <w:proofErr w:type="spellStart"/>
            <w:r w:rsidRPr="00C15862">
              <w:rPr>
                <w:kern w:val="24"/>
                <w:sz w:val="28"/>
                <w:szCs w:val="28"/>
                <w:lang w:val="en-GB"/>
              </w:rPr>
              <w:t>kgs</w:t>
            </w:r>
            <w:proofErr w:type="spellEnd"/>
            <w:r w:rsidRPr="00C15862">
              <w:rPr>
                <w:kern w:val="24"/>
                <w:sz w:val="28"/>
                <w:szCs w:val="28"/>
              </w:rPr>
              <w:t xml:space="preserve"> </w:t>
            </w:r>
          </w:p>
        </w:tc>
      </w:tr>
      <w:tr w:rsidR="00DA5DC7" w:rsidRPr="00C15862" w:rsidTr="008808E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color w:val="000000"/>
                <w:kern w:val="24"/>
                <w:sz w:val="40"/>
                <w:szCs w:val="40"/>
                <w:lang w:val="en-GB"/>
              </w:rPr>
              <w:t>3</w:t>
            </w:r>
            <w:r w:rsidRPr="00B92353">
              <w:rPr>
                <w:color w:val="000000"/>
                <w:kern w:val="24"/>
                <w:sz w:val="40"/>
                <w:szCs w:val="40"/>
              </w:rPr>
              <w:t xml:space="preserve">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Salt (ordinary)</w:t>
            </w:r>
            <w:r w:rsidRPr="00C15862">
              <w:rPr>
                <w:kern w:val="24"/>
                <w:sz w:val="28"/>
                <w:szCs w:val="28"/>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 xml:space="preserve">50 </w:t>
            </w:r>
            <w:proofErr w:type="spellStart"/>
            <w:r w:rsidRPr="00C15862">
              <w:rPr>
                <w:kern w:val="24"/>
                <w:sz w:val="28"/>
                <w:szCs w:val="28"/>
                <w:lang w:val="en-GB"/>
              </w:rPr>
              <w:t>kgs</w:t>
            </w:r>
            <w:proofErr w:type="spellEnd"/>
            <w:r w:rsidRPr="00C15862">
              <w:rPr>
                <w:kern w:val="24"/>
                <w:sz w:val="28"/>
                <w:szCs w:val="28"/>
                <w:lang w:val="en-GB"/>
              </w:rPr>
              <w:t xml:space="preserve">. – 60 </w:t>
            </w:r>
            <w:proofErr w:type="spellStart"/>
            <w:r w:rsidRPr="00C15862">
              <w:rPr>
                <w:kern w:val="24"/>
                <w:sz w:val="28"/>
                <w:szCs w:val="28"/>
                <w:lang w:val="en-GB"/>
              </w:rPr>
              <w:t>kgs</w:t>
            </w:r>
            <w:proofErr w:type="spellEnd"/>
            <w:r w:rsidRPr="00C15862">
              <w:rPr>
                <w:kern w:val="24"/>
                <w:sz w:val="28"/>
                <w:szCs w:val="28"/>
                <w:lang w:val="en-GB"/>
              </w:rPr>
              <w:t>.</w:t>
            </w:r>
          </w:p>
        </w:tc>
      </w:tr>
      <w:tr w:rsidR="00DA5DC7" w:rsidRPr="00C15862" w:rsidTr="008808E5">
        <w:trPr>
          <w:trHeight w:val="20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color w:val="000000"/>
                <w:kern w:val="24"/>
                <w:sz w:val="40"/>
                <w:szCs w:val="40"/>
                <w:lang w:val="en-GB"/>
              </w:rPr>
              <w:t>4</w:t>
            </w:r>
            <w:r w:rsidRPr="00B92353">
              <w:rPr>
                <w:color w:val="000000"/>
                <w:kern w:val="24"/>
                <w:sz w:val="40"/>
                <w:szCs w:val="40"/>
              </w:rPr>
              <w:t xml:space="preserve">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Copper lug</w:t>
            </w:r>
            <w:r w:rsidRPr="00C15862">
              <w:rPr>
                <w:kern w:val="24"/>
                <w:sz w:val="28"/>
                <w:szCs w:val="28"/>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 xml:space="preserve">04 </w:t>
            </w:r>
            <w:proofErr w:type="spellStart"/>
            <w:r w:rsidRPr="00C15862">
              <w:rPr>
                <w:kern w:val="24"/>
                <w:sz w:val="28"/>
                <w:szCs w:val="28"/>
                <w:lang w:val="en-GB"/>
              </w:rPr>
              <w:t>nos</w:t>
            </w:r>
            <w:proofErr w:type="spellEnd"/>
            <w:r w:rsidRPr="00C15862">
              <w:rPr>
                <w:kern w:val="24"/>
                <w:sz w:val="28"/>
                <w:szCs w:val="28"/>
              </w:rPr>
              <w:t xml:space="preserve"> </w:t>
            </w:r>
          </w:p>
        </w:tc>
      </w:tr>
      <w:tr w:rsidR="00DA5DC7" w:rsidRPr="00C15862" w:rsidTr="008808E5">
        <w:trPr>
          <w:trHeight w:val="338"/>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B92353" w:rsidRDefault="00DA5DC7" w:rsidP="005E3B30">
            <w:pPr>
              <w:spacing w:line="360" w:lineRule="auto"/>
              <w:jc w:val="center"/>
              <w:rPr>
                <w:rFonts w:ascii="Arial" w:hAnsi="Arial" w:cs="Arial"/>
                <w:sz w:val="36"/>
                <w:szCs w:val="36"/>
              </w:rPr>
            </w:pPr>
            <w:r w:rsidRPr="00B92353">
              <w:rPr>
                <w:color w:val="000000"/>
                <w:kern w:val="24"/>
                <w:sz w:val="40"/>
                <w:szCs w:val="40"/>
                <w:lang w:val="en-GB"/>
              </w:rPr>
              <w:t>5</w:t>
            </w:r>
            <w:r w:rsidRPr="00B92353">
              <w:rPr>
                <w:color w:val="000000"/>
                <w:kern w:val="24"/>
                <w:sz w:val="40"/>
                <w:szCs w:val="40"/>
              </w:rPr>
              <w:t xml:space="preserve"> </w:t>
            </w:r>
          </w:p>
        </w:tc>
        <w:tc>
          <w:tcPr>
            <w:tcW w:w="550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300 lb copper welded wire (from store)</w:t>
            </w:r>
            <w:r w:rsidRPr="00C15862">
              <w:rPr>
                <w:kern w:val="24"/>
                <w:sz w:val="28"/>
                <w:szCs w:val="28"/>
              </w:rPr>
              <w:t xml:space="preserve"> </w:t>
            </w:r>
          </w:p>
        </w:tc>
        <w:tc>
          <w:tcPr>
            <w:tcW w:w="376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rsidR="00DA5DC7" w:rsidRPr="00DD1687" w:rsidRDefault="00DA5DC7" w:rsidP="005E3B30">
            <w:pPr>
              <w:pStyle w:val="NoSpacing"/>
              <w:rPr>
                <w:rFonts w:ascii="Arial" w:hAnsi="Arial" w:cs="Arial"/>
                <w:sz w:val="28"/>
                <w:szCs w:val="28"/>
              </w:rPr>
            </w:pPr>
            <w:r w:rsidRPr="00C15862">
              <w:rPr>
                <w:kern w:val="24"/>
                <w:sz w:val="28"/>
                <w:szCs w:val="28"/>
                <w:lang w:val="en-GB"/>
              </w:rPr>
              <w:t xml:space="preserve">40kgs. – 50 </w:t>
            </w:r>
            <w:proofErr w:type="spellStart"/>
            <w:r w:rsidRPr="00C15862">
              <w:rPr>
                <w:kern w:val="24"/>
                <w:sz w:val="28"/>
                <w:szCs w:val="28"/>
                <w:lang w:val="en-GB"/>
              </w:rPr>
              <w:t>kgs</w:t>
            </w:r>
            <w:proofErr w:type="spellEnd"/>
            <w:r w:rsidRPr="00C15862">
              <w:rPr>
                <w:kern w:val="24"/>
                <w:sz w:val="28"/>
                <w:szCs w:val="28"/>
                <w:lang w:val="en-GB"/>
              </w:rPr>
              <w:t>. Per pit</w:t>
            </w:r>
            <w:r w:rsidRPr="00C15862">
              <w:rPr>
                <w:kern w:val="24"/>
                <w:sz w:val="28"/>
                <w:szCs w:val="28"/>
              </w:rPr>
              <w:t xml:space="preserve"> </w:t>
            </w:r>
          </w:p>
        </w:tc>
      </w:tr>
    </w:tbl>
    <w:p w:rsidR="00DA5DC7" w:rsidRDefault="00DA5DC7" w:rsidP="00DA5DC7">
      <w:pPr>
        <w:pStyle w:val="NoSpacing"/>
        <w:jc w:val="both"/>
        <w:rPr>
          <w:sz w:val="28"/>
          <w:szCs w:val="28"/>
        </w:rPr>
      </w:pPr>
      <w:r>
        <w:rPr>
          <w:sz w:val="28"/>
          <w:szCs w:val="28"/>
        </w:rPr>
        <w:t xml:space="preserve">   </w:t>
      </w:r>
    </w:p>
    <w:p w:rsidR="00DA5DC7" w:rsidRDefault="00DA5DC7" w:rsidP="00DA5DC7">
      <w:pPr>
        <w:pStyle w:val="NoSpacing"/>
        <w:jc w:val="both"/>
        <w:rPr>
          <w:sz w:val="28"/>
          <w:szCs w:val="28"/>
        </w:rPr>
      </w:pPr>
      <w:r>
        <w:rPr>
          <w:sz w:val="28"/>
          <w:szCs w:val="28"/>
        </w:rPr>
        <w:t xml:space="preserve">In this letter we have highlighted the issues regarding CFA vertical specially measures to be taken for betterment of Land Line maintenance , augmentation/correction of Exchange </w:t>
      </w:r>
      <w:r>
        <w:rPr>
          <w:sz w:val="28"/>
          <w:szCs w:val="28"/>
        </w:rPr>
        <w:lastRenderedPageBreak/>
        <w:t xml:space="preserve">earth,  development of infrastructure in CTTC , </w:t>
      </w:r>
      <w:proofErr w:type="spellStart"/>
      <w:r>
        <w:rPr>
          <w:sz w:val="28"/>
          <w:szCs w:val="28"/>
        </w:rPr>
        <w:t>saltlake</w:t>
      </w:r>
      <w:proofErr w:type="spellEnd"/>
      <w:r>
        <w:rPr>
          <w:sz w:val="28"/>
          <w:szCs w:val="28"/>
        </w:rPr>
        <w:t xml:space="preserve"> for providing  arrangement to repair  all version C-DOT cards, </w:t>
      </w:r>
      <w:r w:rsidRPr="00D37DAA">
        <w:rPr>
          <w:sz w:val="28"/>
          <w:szCs w:val="28"/>
        </w:rPr>
        <w:t xml:space="preserve"> </w:t>
      </w:r>
      <w:r>
        <w:rPr>
          <w:sz w:val="28"/>
          <w:szCs w:val="28"/>
        </w:rPr>
        <w:t>fund allotment for required B</w:t>
      </w:r>
      <w:r w:rsidR="00710669">
        <w:rPr>
          <w:sz w:val="28"/>
          <w:szCs w:val="28"/>
        </w:rPr>
        <w:t>attery</w:t>
      </w:r>
      <w:r>
        <w:rPr>
          <w:sz w:val="28"/>
          <w:szCs w:val="28"/>
        </w:rPr>
        <w:t xml:space="preserve"> – Power Plant etc. So it is our earnest </w:t>
      </w:r>
      <w:proofErr w:type="gramStart"/>
      <w:r>
        <w:rPr>
          <w:sz w:val="28"/>
          <w:szCs w:val="28"/>
        </w:rPr>
        <w:t>request  to</w:t>
      </w:r>
      <w:proofErr w:type="gramEnd"/>
      <w:r>
        <w:rPr>
          <w:sz w:val="28"/>
          <w:szCs w:val="28"/>
        </w:rPr>
        <w:t xml:space="preserve"> you to kindly  take necessary actions for resolving the aforesaid issues at the earliest possible time. </w:t>
      </w:r>
    </w:p>
    <w:p w:rsidR="00DA5DC7" w:rsidRDefault="00DA5DC7" w:rsidP="00DA5DC7">
      <w:pPr>
        <w:pStyle w:val="NoSpacing"/>
        <w:jc w:val="both"/>
        <w:rPr>
          <w:sz w:val="28"/>
          <w:szCs w:val="28"/>
        </w:rPr>
      </w:pPr>
    </w:p>
    <w:p w:rsidR="00DA5DC7" w:rsidRDefault="00DA5DC7" w:rsidP="00DA5DC7">
      <w:pPr>
        <w:pStyle w:val="NoSpacing"/>
        <w:jc w:val="both"/>
        <w:rPr>
          <w:sz w:val="28"/>
          <w:szCs w:val="28"/>
        </w:rPr>
      </w:pPr>
      <w:r>
        <w:rPr>
          <w:sz w:val="28"/>
          <w:szCs w:val="28"/>
        </w:rPr>
        <w:t>Thanking you</w:t>
      </w:r>
    </w:p>
    <w:p w:rsidR="00DA5DC7" w:rsidRDefault="00DA5DC7" w:rsidP="00DA5DC7">
      <w:pPr>
        <w:pStyle w:val="NoSpacing"/>
        <w:jc w:val="both"/>
        <w:rPr>
          <w:sz w:val="28"/>
          <w:szCs w:val="28"/>
        </w:rPr>
      </w:pPr>
    </w:p>
    <w:p w:rsidR="00DA5DC7" w:rsidRDefault="00DA5DC7" w:rsidP="00DA5DC7">
      <w:pPr>
        <w:pStyle w:val="NoSpacing"/>
        <w:jc w:val="both"/>
        <w:rPr>
          <w:sz w:val="28"/>
          <w:szCs w:val="28"/>
        </w:rPr>
      </w:pPr>
      <w:r>
        <w:rPr>
          <w:sz w:val="28"/>
          <w:szCs w:val="28"/>
        </w:rPr>
        <w:t>Sincerely yours</w:t>
      </w:r>
    </w:p>
    <w:p w:rsidR="00DA5DC7" w:rsidRDefault="00DA5DC7" w:rsidP="00DA5DC7">
      <w:pPr>
        <w:pStyle w:val="NoSpacing"/>
        <w:jc w:val="both"/>
        <w:rPr>
          <w:sz w:val="28"/>
          <w:szCs w:val="28"/>
        </w:rPr>
      </w:pPr>
    </w:p>
    <w:p w:rsidR="00DA5DC7" w:rsidRDefault="00DA5DC7" w:rsidP="00DA5DC7">
      <w:pPr>
        <w:pStyle w:val="NoSpacing"/>
        <w:jc w:val="both"/>
        <w:rPr>
          <w:sz w:val="28"/>
          <w:szCs w:val="28"/>
        </w:rPr>
      </w:pPr>
    </w:p>
    <w:p w:rsidR="00DA5DC7" w:rsidRDefault="00DA5DC7" w:rsidP="00DA5DC7">
      <w:pPr>
        <w:pStyle w:val="NoSpacing"/>
        <w:jc w:val="both"/>
        <w:rPr>
          <w:sz w:val="28"/>
          <w:szCs w:val="28"/>
        </w:rPr>
      </w:pPr>
    </w:p>
    <w:p w:rsidR="00DA5DC7" w:rsidRDefault="00DA5DC7" w:rsidP="00DA5DC7">
      <w:pPr>
        <w:pStyle w:val="NoSpacing"/>
        <w:jc w:val="both"/>
        <w:rPr>
          <w:sz w:val="28"/>
          <w:szCs w:val="28"/>
        </w:rPr>
      </w:pPr>
      <w:proofErr w:type="gramStart"/>
      <w:r>
        <w:rPr>
          <w:sz w:val="28"/>
          <w:szCs w:val="28"/>
        </w:rPr>
        <w:t>( TAPAS</w:t>
      </w:r>
      <w:proofErr w:type="gramEnd"/>
      <w:r>
        <w:rPr>
          <w:sz w:val="28"/>
          <w:szCs w:val="28"/>
        </w:rPr>
        <w:t xml:space="preserve"> GHOSH )</w:t>
      </w:r>
    </w:p>
    <w:p w:rsidR="00DA5DC7" w:rsidRDefault="00DA5DC7" w:rsidP="00DA5DC7">
      <w:pPr>
        <w:pStyle w:val="NoSpacing"/>
        <w:jc w:val="both"/>
        <w:rPr>
          <w:sz w:val="28"/>
          <w:szCs w:val="28"/>
        </w:rPr>
      </w:pPr>
      <w:r>
        <w:rPr>
          <w:sz w:val="28"/>
          <w:szCs w:val="28"/>
        </w:rPr>
        <w:t xml:space="preserve">Circle Secretary, </w:t>
      </w:r>
      <w:proofErr w:type="gramStart"/>
      <w:r>
        <w:rPr>
          <w:sz w:val="28"/>
          <w:szCs w:val="28"/>
        </w:rPr>
        <w:t>SNEA(</w:t>
      </w:r>
      <w:proofErr w:type="gramEnd"/>
      <w:r>
        <w:rPr>
          <w:sz w:val="28"/>
          <w:szCs w:val="28"/>
        </w:rPr>
        <w:t>I)</w:t>
      </w:r>
    </w:p>
    <w:p w:rsidR="00DA5DC7" w:rsidRDefault="00DA5DC7" w:rsidP="00DA5DC7">
      <w:pPr>
        <w:pStyle w:val="NoSpacing"/>
        <w:jc w:val="both"/>
        <w:rPr>
          <w:sz w:val="28"/>
          <w:szCs w:val="28"/>
        </w:rPr>
      </w:pPr>
      <w:proofErr w:type="gramStart"/>
      <w:r>
        <w:rPr>
          <w:sz w:val="28"/>
          <w:szCs w:val="28"/>
        </w:rPr>
        <w:t>West Bengal Circle Branch.</w:t>
      </w:r>
      <w:proofErr w:type="gramEnd"/>
    </w:p>
    <w:p w:rsidR="00C16D3F" w:rsidRDefault="00C16D3F" w:rsidP="00DA5DC7">
      <w:pPr>
        <w:pStyle w:val="NoSpacing"/>
        <w:jc w:val="both"/>
        <w:rPr>
          <w:sz w:val="28"/>
          <w:szCs w:val="28"/>
        </w:rPr>
      </w:pPr>
    </w:p>
    <w:p w:rsidR="00C16D3F" w:rsidRDefault="00C16D3F" w:rsidP="00DA5DC7">
      <w:pPr>
        <w:pStyle w:val="NoSpacing"/>
        <w:jc w:val="both"/>
        <w:rPr>
          <w:sz w:val="28"/>
          <w:szCs w:val="28"/>
        </w:rPr>
      </w:pPr>
    </w:p>
    <w:p w:rsidR="00C16D3F" w:rsidRDefault="00C16D3F" w:rsidP="00DA5DC7">
      <w:pPr>
        <w:pStyle w:val="NoSpacing"/>
        <w:jc w:val="both"/>
        <w:rPr>
          <w:sz w:val="28"/>
          <w:szCs w:val="28"/>
        </w:rPr>
      </w:pPr>
      <w:r>
        <w:rPr>
          <w:sz w:val="28"/>
          <w:szCs w:val="28"/>
        </w:rPr>
        <w:t xml:space="preserve">Enclosed for kind </w:t>
      </w:r>
      <w:proofErr w:type="gramStart"/>
      <w:r>
        <w:rPr>
          <w:sz w:val="28"/>
          <w:szCs w:val="28"/>
        </w:rPr>
        <w:t>intimation :</w:t>
      </w:r>
      <w:proofErr w:type="gramEnd"/>
      <w:r>
        <w:rPr>
          <w:sz w:val="28"/>
          <w:szCs w:val="28"/>
        </w:rPr>
        <w:t>-</w:t>
      </w:r>
    </w:p>
    <w:p w:rsidR="00C16D3F" w:rsidRDefault="00C16D3F" w:rsidP="00DA5DC7">
      <w:pPr>
        <w:pStyle w:val="NoSpacing"/>
        <w:jc w:val="both"/>
        <w:rPr>
          <w:sz w:val="28"/>
          <w:szCs w:val="28"/>
        </w:rPr>
      </w:pPr>
    </w:p>
    <w:p w:rsidR="00C16D3F" w:rsidRDefault="00C16D3F" w:rsidP="00C16D3F">
      <w:pPr>
        <w:pStyle w:val="NoSpacing"/>
        <w:numPr>
          <w:ilvl w:val="0"/>
          <w:numId w:val="4"/>
        </w:numPr>
        <w:jc w:val="both"/>
        <w:rPr>
          <w:sz w:val="28"/>
          <w:szCs w:val="28"/>
        </w:rPr>
      </w:pPr>
      <w:r>
        <w:rPr>
          <w:sz w:val="28"/>
          <w:szCs w:val="28"/>
        </w:rPr>
        <w:t>Letter of CGM/WBTC Vide No. CGM/WBTC/MISC/2014 Dated 28</w:t>
      </w:r>
      <w:r w:rsidRPr="00C16D3F">
        <w:rPr>
          <w:sz w:val="28"/>
          <w:szCs w:val="28"/>
          <w:vertAlign w:val="superscript"/>
        </w:rPr>
        <w:t>th</w:t>
      </w:r>
      <w:r>
        <w:rPr>
          <w:sz w:val="28"/>
          <w:szCs w:val="28"/>
        </w:rPr>
        <w:t xml:space="preserve"> March 2014</w:t>
      </w:r>
    </w:p>
    <w:p w:rsidR="00DA4594" w:rsidRDefault="00DA4594" w:rsidP="00DA4594">
      <w:pPr>
        <w:pStyle w:val="NoSpacing"/>
        <w:jc w:val="both"/>
        <w:rPr>
          <w:sz w:val="28"/>
          <w:szCs w:val="28"/>
        </w:rPr>
      </w:pPr>
    </w:p>
    <w:p w:rsidR="00DA4594" w:rsidRDefault="00DA4594" w:rsidP="00DA4594">
      <w:pPr>
        <w:pStyle w:val="NoSpacing"/>
        <w:jc w:val="both"/>
        <w:rPr>
          <w:sz w:val="28"/>
          <w:szCs w:val="28"/>
        </w:rPr>
      </w:pPr>
      <w:r>
        <w:rPr>
          <w:sz w:val="28"/>
          <w:szCs w:val="28"/>
        </w:rPr>
        <w:t xml:space="preserve">Copy for kind information and necessary action </w:t>
      </w:r>
      <w:proofErr w:type="gramStart"/>
      <w:r>
        <w:rPr>
          <w:sz w:val="28"/>
          <w:szCs w:val="28"/>
        </w:rPr>
        <w:t>to :</w:t>
      </w:r>
      <w:proofErr w:type="gramEnd"/>
      <w:r>
        <w:rPr>
          <w:sz w:val="28"/>
          <w:szCs w:val="28"/>
        </w:rPr>
        <w:t>-</w:t>
      </w:r>
    </w:p>
    <w:p w:rsidR="00DA4594" w:rsidRDefault="00DA4594" w:rsidP="00DA4594">
      <w:pPr>
        <w:pStyle w:val="NoSpacing"/>
        <w:jc w:val="both"/>
        <w:rPr>
          <w:sz w:val="28"/>
          <w:szCs w:val="28"/>
        </w:rPr>
      </w:pPr>
    </w:p>
    <w:p w:rsidR="00DA4594" w:rsidRDefault="00DA4594" w:rsidP="00DA4594">
      <w:pPr>
        <w:pStyle w:val="NoSpacing"/>
        <w:numPr>
          <w:ilvl w:val="0"/>
          <w:numId w:val="5"/>
        </w:numPr>
        <w:jc w:val="both"/>
        <w:rPr>
          <w:sz w:val="28"/>
          <w:szCs w:val="28"/>
        </w:rPr>
      </w:pPr>
      <w:r>
        <w:rPr>
          <w:sz w:val="28"/>
          <w:szCs w:val="28"/>
        </w:rPr>
        <w:t>The Sr. GM/ CFA, WBTC</w:t>
      </w:r>
    </w:p>
    <w:p w:rsidR="00A71CB4" w:rsidRDefault="00A71CB4" w:rsidP="00DA5DC7">
      <w:pPr>
        <w:pStyle w:val="NoSpacing"/>
        <w:jc w:val="both"/>
        <w:rPr>
          <w:sz w:val="28"/>
          <w:szCs w:val="28"/>
        </w:rPr>
      </w:pPr>
    </w:p>
    <w:p w:rsidR="00A71CB4" w:rsidRDefault="00A71CB4" w:rsidP="00DA5DC7">
      <w:pPr>
        <w:pStyle w:val="NoSpacing"/>
        <w:jc w:val="both"/>
        <w:rPr>
          <w:sz w:val="28"/>
          <w:szCs w:val="28"/>
        </w:rPr>
      </w:pPr>
    </w:p>
    <w:p w:rsidR="00DA5DC7" w:rsidRDefault="00DA5DC7" w:rsidP="00DA5DC7"/>
    <w:p w:rsidR="00020964" w:rsidRPr="00020964" w:rsidRDefault="00020964" w:rsidP="006025AE">
      <w:pPr>
        <w:jc w:val="both"/>
      </w:pPr>
    </w:p>
    <w:p w:rsidR="00F67844" w:rsidRDefault="00F67844" w:rsidP="00F67844">
      <w:r>
        <w:tab/>
      </w:r>
      <w:r>
        <w:tab/>
      </w:r>
      <w:r>
        <w:tab/>
      </w:r>
      <w:r>
        <w:tab/>
      </w:r>
      <w:r>
        <w:tab/>
      </w:r>
    </w:p>
    <w:sectPr w:rsidR="00F67844" w:rsidSect="00303369">
      <w:headerReference w:type="even" r:id="rId9"/>
      <w:headerReference w:type="default" r:id="rId10"/>
      <w:footerReference w:type="even" r:id="rId11"/>
      <w:footerReference w:type="default" r:id="rId12"/>
      <w:headerReference w:type="first" r:id="rId13"/>
      <w:footerReference w:type="first" r:id="rId14"/>
      <w:pgSz w:w="12240" w:h="15840"/>
      <w:pgMar w:top="126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11" w:rsidRDefault="00013311" w:rsidP="000E7FE7">
      <w:r>
        <w:separator/>
      </w:r>
    </w:p>
  </w:endnote>
  <w:endnote w:type="continuationSeparator" w:id="0">
    <w:p w:rsidR="00013311" w:rsidRDefault="00013311" w:rsidP="000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7C" w:rsidRDefault="009C5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188"/>
      <w:docPartObj>
        <w:docPartGallery w:val="Page Numbers (Bottom of Page)"/>
        <w:docPartUnique/>
      </w:docPartObj>
    </w:sdtPr>
    <w:sdtContent>
      <w:sdt>
        <w:sdtPr>
          <w:id w:val="565050477"/>
          <w:docPartObj>
            <w:docPartGallery w:val="Page Numbers (Top of Page)"/>
            <w:docPartUnique/>
          </w:docPartObj>
        </w:sdtPr>
        <w:sdtContent>
          <w:p w:rsidR="009C507C" w:rsidRDefault="009C507C">
            <w:pPr>
              <w:pStyle w:val="Footer"/>
              <w:jc w:val="center"/>
            </w:pPr>
            <w:r>
              <w:t xml:space="preserve">Page </w:t>
            </w:r>
            <w:r w:rsidR="002C39D4">
              <w:rPr>
                <w:b/>
              </w:rPr>
              <w:fldChar w:fldCharType="begin"/>
            </w:r>
            <w:r>
              <w:rPr>
                <w:b/>
              </w:rPr>
              <w:instrText xml:space="preserve"> PAGE </w:instrText>
            </w:r>
            <w:r w:rsidR="002C39D4">
              <w:rPr>
                <w:b/>
              </w:rPr>
              <w:fldChar w:fldCharType="separate"/>
            </w:r>
            <w:r w:rsidR="00DA4594">
              <w:rPr>
                <w:b/>
                <w:noProof/>
              </w:rPr>
              <w:t>5</w:t>
            </w:r>
            <w:r w:rsidR="002C39D4">
              <w:rPr>
                <w:b/>
              </w:rPr>
              <w:fldChar w:fldCharType="end"/>
            </w:r>
            <w:r>
              <w:t xml:space="preserve"> of </w:t>
            </w:r>
            <w:r w:rsidR="002C39D4">
              <w:rPr>
                <w:b/>
              </w:rPr>
              <w:fldChar w:fldCharType="begin"/>
            </w:r>
            <w:r>
              <w:rPr>
                <w:b/>
              </w:rPr>
              <w:instrText xml:space="preserve"> NUMPAGES  </w:instrText>
            </w:r>
            <w:r w:rsidR="002C39D4">
              <w:rPr>
                <w:b/>
              </w:rPr>
              <w:fldChar w:fldCharType="separate"/>
            </w:r>
            <w:r w:rsidR="00DA4594">
              <w:rPr>
                <w:b/>
                <w:noProof/>
              </w:rPr>
              <w:t>5</w:t>
            </w:r>
            <w:r w:rsidR="002C39D4">
              <w:rPr>
                <w:b/>
              </w:rPr>
              <w:fldChar w:fldCharType="end"/>
            </w:r>
          </w:p>
        </w:sdtContent>
      </w:sdt>
    </w:sdtContent>
  </w:sdt>
  <w:p w:rsidR="009C507C" w:rsidRDefault="009C50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7C" w:rsidRDefault="009C5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11" w:rsidRDefault="00013311" w:rsidP="000E7FE7">
      <w:r>
        <w:separator/>
      </w:r>
    </w:p>
  </w:footnote>
  <w:footnote w:type="continuationSeparator" w:id="0">
    <w:p w:rsidR="00013311" w:rsidRDefault="00013311" w:rsidP="000E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7C" w:rsidRDefault="009C50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7C" w:rsidRDefault="009C50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7C" w:rsidRDefault="009C5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9AA"/>
    <w:multiLevelType w:val="hybridMultilevel"/>
    <w:tmpl w:val="125CC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50881"/>
    <w:multiLevelType w:val="hybridMultilevel"/>
    <w:tmpl w:val="C3EAA4B8"/>
    <w:lvl w:ilvl="0" w:tplc="FE8A8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24180F"/>
    <w:multiLevelType w:val="hybridMultilevel"/>
    <w:tmpl w:val="41D4EDE0"/>
    <w:lvl w:ilvl="0" w:tplc="4510D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13311"/>
    <w:rsid w:val="00020964"/>
    <w:rsid w:val="00046E3B"/>
    <w:rsid w:val="000E0FAF"/>
    <w:rsid w:val="000E7FE7"/>
    <w:rsid w:val="000F1ACA"/>
    <w:rsid w:val="000F74FD"/>
    <w:rsid w:val="0012195D"/>
    <w:rsid w:val="00156396"/>
    <w:rsid w:val="00192E3D"/>
    <w:rsid w:val="001F5CAF"/>
    <w:rsid w:val="001F6EB1"/>
    <w:rsid w:val="00201262"/>
    <w:rsid w:val="002076CB"/>
    <w:rsid w:val="002212EE"/>
    <w:rsid w:val="002361B7"/>
    <w:rsid w:val="00267C18"/>
    <w:rsid w:val="002C39D4"/>
    <w:rsid w:val="002D4CBA"/>
    <w:rsid w:val="002E0C43"/>
    <w:rsid w:val="00303369"/>
    <w:rsid w:val="00346B72"/>
    <w:rsid w:val="00367945"/>
    <w:rsid w:val="003945F6"/>
    <w:rsid w:val="003E399C"/>
    <w:rsid w:val="00403757"/>
    <w:rsid w:val="00406C9C"/>
    <w:rsid w:val="004956E3"/>
    <w:rsid w:val="005176D6"/>
    <w:rsid w:val="005439C1"/>
    <w:rsid w:val="00583C43"/>
    <w:rsid w:val="005968A9"/>
    <w:rsid w:val="005A3E8B"/>
    <w:rsid w:val="005E502F"/>
    <w:rsid w:val="006025AE"/>
    <w:rsid w:val="0064164D"/>
    <w:rsid w:val="00663399"/>
    <w:rsid w:val="0068620D"/>
    <w:rsid w:val="006A49A0"/>
    <w:rsid w:val="006A660D"/>
    <w:rsid w:val="006B6F22"/>
    <w:rsid w:val="006C2DE4"/>
    <w:rsid w:val="00710669"/>
    <w:rsid w:val="00734CCE"/>
    <w:rsid w:val="00763C42"/>
    <w:rsid w:val="00765778"/>
    <w:rsid w:val="00797C78"/>
    <w:rsid w:val="007A2C71"/>
    <w:rsid w:val="007A591C"/>
    <w:rsid w:val="007A6D22"/>
    <w:rsid w:val="007C01E5"/>
    <w:rsid w:val="008808E5"/>
    <w:rsid w:val="008A6514"/>
    <w:rsid w:val="008C4F6A"/>
    <w:rsid w:val="009110B3"/>
    <w:rsid w:val="009120E1"/>
    <w:rsid w:val="009373AA"/>
    <w:rsid w:val="00965F2F"/>
    <w:rsid w:val="009A4357"/>
    <w:rsid w:val="009C507C"/>
    <w:rsid w:val="00A21EDF"/>
    <w:rsid w:val="00A64331"/>
    <w:rsid w:val="00A71CB4"/>
    <w:rsid w:val="00A76F7A"/>
    <w:rsid w:val="00A84B23"/>
    <w:rsid w:val="00A94F8F"/>
    <w:rsid w:val="00AA14E0"/>
    <w:rsid w:val="00AE6A84"/>
    <w:rsid w:val="00B47346"/>
    <w:rsid w:val="00B67F15"/>
    <w:rsid w:val="00C04033"/>
    <w:rsid w:val="00C13DCD"/>
    <w:rsid w:val="00C16D3F"/>
    <w:rsid w:val="00C64D9A"/>
    <w:rsid w:val="00C71B3B"/>
    <w:rsid w:val="00C97FA1"/>
    <w:rsid w:val="00CA795C"/>
    <w:rsid w:val="00CC1BD1"/>
    <w:rsid w:val="00CC3719"/>
    <w:rsid w:val="00CC78B6"/>
    <w:rsid w:val="00DA4594"/>
    <w:rsid w:val="00DA5DC7"/>
    <w:rsid w:val="00DB4199"/>
    <w:rsid w:val="00DF19A0"/>
    <w:rsid w:val="00E05A8C"/>
    <w:rsid w:val="00E26362"/>
    <w:rsid w:val="00E37B46"/>
    <w:rsid w:val="00ED21CE"/>
    <w:rsid w:val="00F33A30"/>
    <w:rsid w:val="00F67844"/>
    <w:rsid w:val="00F860C4"/>
    <w:rsid w:val="00F90EF2"/>
    <w:rsid w:val="00FA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44"/>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uiPriority w:val="99"/>
    <w:rsid w:val="000E7FE7"/>
    <w:pPr>
      <w:tabs>
        <w:tab w:val="center" w:pos="4680"/>
        <w:tab w:val="right" w:pos="9360"/>
      </w:tabs>
    </w:pPr>
  </w:style>
  <w:style w:type="character" w:customStyle="1" w:styleId="FooterChar">
    <w:name w:val="Footer Char"/>
    <w:basedOn w:val="DefaultParagraphFont"/>
    <w:link w:val="Footer"/>
    <w:uiPriority w:val="99"/>
    <w:rsid w:val="000E7FE7"/>
    <w:rPr>
      <w:sz w:val="24"/>
      <w:szCs w:val="24"/>
    </w:rPr>
  </w:style>
  <w:style w:type="paragraph" w:styleId="NoSpacing">
    <w:name w:val="No Spacing"/>
    <w:uiPriority w:val="1"/>
    <w:qFormat/>
    <w:rsid w:val="00DA5DC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25</cp:revision>
  <dcterms:created xsi:type="dcterms:W3CDTF">2014-05-13T15:39:00Z</dcterms:created>
  <dcterms:modified xsi:type="dcterms:W3CDTF">2014-12-04T16:59:00Z</dcterms:modified>
</cp:coreProperties>
</file>