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44" w:rsidRDefault="00040DCA" w:rsidP="00FF0F86">
      <w:pPr>
        <w:ind w:firstLine="0"/>
      </w:pPr>
      <w:r>
        <w:rPr>
          <w:noProof/>
        </w:rPr>
        <w:pict>
          <v:shapetype id="_x0000_t202" coordsize="21600,21600" o:spt="202" path="m,l,21600r21600,l21600,xe">
            <v:stroke joinstyle="miter"/>
            <v:path gradientshapeok="t" o:connecttype="rect"/>
          </v:shapetype>
          <v:shape id="_x0000_s1027" type="#_x0000_t202" style="position:absolute;left:0;text-align:left;margin-left:108pt;margin-top:36pt;width:342pt;height:39.35pt;z-index:251658240" stroked="f" strokecolor="#333">
            <v:stroke dashstyle="1 1" endcap="round"/>
            <v:textbox style="mso-next-textbox:#_x0000_s1027">
              <w:txbxContent>
                <w:p w:rsidR="00F67844" w:rsidRDefault="00F67844" w:rsidP="00FF0F86">
                  <w:pPr>
                    <w:ind w:firstLine="0"/>
                  </w:pPr>
                  <w:r>
                    <w:t xml:space="preserve">Room No. </w:t>
                  </w:r>
                  <w:proofErr w:type="gramStart"/>
                  <w:r>
                    <w:t>14B(</w:t>
                  </w:r>
                  <w:proofErr w:type="gramEnd"/>
                  <w:r>
                    <w:t>1</w:t>
                  </w:r>
                  <w:r>
                    <w:rPr>
                      <w:vertAlign w:val="superscript"/>
                    </w:rPr>
                    <w:t>st</w:t>
                  </w:r>
                  <w:r>
                    <w:t xml:space="preserve"> Floor), </w:t>
                  </w:r>
                  <w:proofErr w:type="spellStart"/>
                  <w:r>
                    <w:t>Raniganj</w:t>
                  </w:r>
                  <w:proofErr w:type="spellEnd"/>
                  <w:r>
                    <w:t xml:space="preserve"> Coal House, 3A, </w:t>
                  </w:r>
                  <w:proofErr w:type="spellStart"/>
                  <w:r>
                    <w:t>Chowringhee</w:t>
                  </w:r>
                  <w:proofErr w:type="spellEnd"/>
                  <w:r>
                    <w:t xml:space="preserve"> Place</w:t>
                  </w:r>
                  <w:r w:rsidR="00FF0F86">
                    <w:t>,Kolkata-700</w:t>
                  </w:r>
                  <w:r>
                    <w:t>013. Phone 2228-8955, 2228-3434</w:t>
                  </w:r>
                  <w:r w:rsidR="006C2DE4">
                    <w:t>/09433344333</w:t>
                  </w:r>
                </w:p>
                <w:p w:rsidR="00F67844" w:rsidRDefault="00F67844" w:rsidP="00CF615D"/>
              </w:txbxContent>
            </v:textbox>
          </v:shape>
        </w:pict>
      </w:r>
      <w:r>
        <w:rPr>
          <w:noProof/>
        </w:rPr>
        <w:pict>
          <v:shape id="_x0000_s1026" type="#_x0000_t202" style="position:absolute;left:0;text-align:left;margin-left:94.05pt;margin-top:.2pt;width:345.9pt;height:45pt;z-index:251657216" stroked="f">
            <v:textbox style="mso-next-textbox:#_x0000_s1026">
              <w:txbxContent>
                <w:p w:rsidR="00F67844" w:rsidRDefault="00FF0F86" w:rsidP="00FF0F86">
                  <w:pPr>
                    <w:ind w:firstLine="0"/>
                  </w:pPr>
                  <w:r>
                    <w:t xml:space="preserve">   </w:t>
                  </w:r>
                  <w:r w:rsidR="00C31F5F">
                    <w:t xml:space="preserve"> </w:t>
                  </w:r>
                  <w:r w:rsidR="00F67844">
                    <w:t>SANCHAR NIGAM EXECUTIVES’ ASSOCIATION</w:t>
                  </w:r>
                  <w:r w:rsidR="00F67844">
                    <w:rPr>
                      <w:bCs/>
                    </w:rPr>
                    <w:t xml:space="preserve"> </w:t>
                  </w:r>
                  <w:r w:rsidR="00F67844">
                    <w:t>(INDIA)</w:t>
                  </w:r>
                </w:p>
                <w:p w:rsidR="00F67844" w:rsidRDefault="00FF0F86" w:rsidP="00FF0F86">
                  <w:pPr>
                    <w:pStyle w:val="Heading1"/>
                    <w:jc w:val="both"/>
                  </w:pPr>
                  <w:r>
                    <w:t xml:space="preserve">           </w:t>
                  </w:r>
                  <w:r w:rsidR="00F67844">
                    <w:t xml:space="preserve">WEST BENGAL </w:t>
                  </w:r>
                  <w:r w:rsidR="009373AA">
                    <w:t>CIRCLE</w:t>
                  </w:r>
                </w:p>
              </w:txbxContent>
            </v:textbox>
          </v:shape>
        </w:pict>
      </w:r>
      <w:r w:rsidR="00F67844">
        <w:object w:dxaOrig="1704" w:dyaOrig="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85.4pt" o:ole="">
            <v:imagedata r:id="rId7" o:title=""/>
          </v:shape>
          <o:OLEObject Type="Embed" ProgID="CorelDRAW.Graphic.9" ShapeID="_x0000_i1025" DrawAspect="Content" ObjectID="_1479224761" r:id="rId8"/>
        </w:object>
      </w:r>
    </w:p>
    <w:p w:rsidR="00542516" w:rsidRDefault="00542516" w:rsidP="00CF615D"/>
    <w:p w:rsidR="003E43FB" w:rsidRDefault="003E43FB" w:rsidP="00FF0F86">
      <w:pPr>
        <w:pStyle w:val="Heading2"/>
        <w:ind w:firstLine="0"/>
      </w:pPr>
    </w:p>
    <w:p w:rsidR="003E43FB" w:rsidRDefault="003E43FB" w:rsidP="00FF0F86">
      <w:pPr>
        <w:pStyle w:val="Heading2"/>
        <w:ind w:firstLine="0"/>
      </w:pPr>
    </w:p>
    <w:p w:rsidR="00F67844" w:rsidRDefault="00F67844" w:rsidP="00FF0F86">
      <w:pPr>
        <w:pStyle w:val="Heading2"/>
        <w:ind w:firstLine="0"/>
      </w:pPr>
      <w:proofErr w:type="gramStart"/>
      <w:r>
        <w:t>Ref. No.</w:t>
      </w:r>
      <w:proofErr w:type="gramEnd"/>
      <w:r>
        <w:t xml:space="preserve"> WB</w:t>
      </w:r>
      <w:r w:rsidR="00020964">
        <w:t>C</w:t>
      </w:r>
      <w:r>
        <w:t>/</w:t>
      </w:r>
      <w:r w:rsidR="001119CE">
        <w:t>CGM</w:t>
      </w:r>
      <w:r w:rsidR="006C2DE4">
        <w:t>/</w:t>
      </w:r>
      <w:r w:rsidR="001119CE">
        <w:t xml:space="preserve"> </w:t>
      </w:r>
      <w:r w:rsidR="006C2DE4">
        <w:t>2</w:t>
      </w:r>
      <w:r>
        <w:t>0</w:t>
      </w:r>
      <w:r w:rsidR="00020964">
        <w:t>13-14/</w:t>
      </w:r>
      <w:r w:rsidR="001119CE">
        <w:t xml:space="preserve"> 2</w:t>
      </w:r>
      <w:r w:rsidR="009373AA">
        <w:t xml:space="preserve">              </w:t>
      </w:r>
      <w:r w:rsidR="00046E3B">
        <w:t xml:space="preserve">    </w:t>
      </w:r>
      <w:r w:rsidR="009373AA">
        <w:t xml:space="preserve">     </w:t>
      </w:r>
      <w:r w:rsidR="00020964">
        <w:t xml:space="preserve">  </w:t>
      </w:r>
      <w:r>
        <w:t xml:space="preserve">   Dated at Kolkata, the</w:t>
      </w:r>
      <w:r w:rsidR="009373AA">
        <w:t xml:space="preserve"> </w:t>
      </w:r>
      <w:r w:rsidR="00C11F25">
        <w:t>09.12</w:t>
      </w:r>
      <w:r>
        <w:t>.2014</w:t>
      </w:r>
    </w:p>
    <w:p w:rsidR="00F90165" w:rsidRDefault="00F90165" w:rsidP="00CF615D"/>
    <w:p w:rsidR="00F90165" w:rsidRDefault="00F90165" w:rsidP="00CF615D"/>
    <w:p w:rsidR="00F90165" w:rsidRPr="0095698A" w:rsidRDefault="00F90165" w:rsidP="00FF0F86">
      <w:pPr>
        <w:ind w:firstLine="0"/>
      </w:pPr>
      <w:r w:rsidRPr="0095698A">
        <w:t>To</w:t>
      </w:r>
    </w:p>
    <w:p w:rsidR="00F90165" w:rsidRPr="0095698A" w:rsidRDefault="00F90165" w:rsidP="00FF0F86">
      <w:pPr>
        <w:ind w:firstLine="0"/>
      </w:pPr>
      <w:r w:rsidRPr="0095698A">
        <w:t>The CGM/ WBTC,</w:t>
      </w:r>
    </w:p>
    <w:p w:rsidR="00F90165" w:rsidRPr="0095698A" w:rsidRDefault="00F90165" w:rsidP="00FF0F86">
      <w:pPr>
        <w:ind w:firstLine="0"/>
      </w:pPr>
      <w:r>
        <w:t xml:space="preserve">1, </w:t>
      </w:r>
      <w:r w:rsidRPr="0095698A">
        <w:t>Council House Street,</w:t>
      </w:r>
    </w:p>
    <w:p w:rsidR="00F90165" w:rsidRPr="0095698A" w:rsidRDefault="00F90165" w:rsidP="00FF0F86">
      <w:pPr>
        <w:ind w:firstLine="0"/>
      </w:pPr>
      <w:proofErr w:type="gramStart"/>
      <w:r w:rsidRPr="0095698A">
        <w:t>Kolkata – 700 001.</w:t>
      </w:r>
      <w:proofErr w:type="gramEnd"/>
    </w:p>
    <w:p w:rsidR="00F90165" w:rsidRDefault="00F90165" w:rsidP="00CF615D"/>
    <w:p w:rsidR="00F90165" w:rsidRPr="00CD717D" w:rsidRDefault="00FF0F86" w:rsidP="00CF615D">
      <w:pPr>
        <w:rPr>
          <w:b/>
          <w:sz w:val="28"/>
          <w:szCs w:val="28"/>
          <w:u w:val="single"/>
        </w:rPr>
      </w:pPr>
      <w:r>
        <w:t xml:space="preserve">                             </w:t>
      </w:r>
      <w:r w:rsidR="00542516" w:rsidRPr="00CD717D">
        <w:rPr>
          <w:b/>
          <w:sz w:val="28"/>
          <w:szCs w:val="28"/>
          <w:u w:val="single"/>
        </w:rPr>
        <w:t>Sub</w:t>
      </w:r>
      <w:proofErr w:type="gramStart"/>
      <w:r w:rsidR="00542516" w:rsidRPr="00CD717D">
        <w:rPr>
          <w:b/>
          <w:sz w:val="28"/>
          <w:szCs w:val="28"/>
          <w:u w:val="single"/>
        </w:rPr>
        <w:t>:--</w:t>
      </w:r>
      <w:proofErr w:type="gramEnd"/>
      <w:r w:rsidR="00542516" w:rsidRPr="00CD717D">
        <w:rPr>
          <w:b/>
          <w:sz w:val="28"/>
          <w:szCs w:val="28"/>
          <w:u w:val="single"/>
        </w:rPr>
        <w:t xml:space="preserve"> USO sites-- proposals.</w:t>
      </w:r>
    </w:p>
    <w:p w:rsidR="0094461B" w:rsidRDefault="00FF0F86" w:rsidP="00BE658F">
      <w:pPr>
        <w:ind w:firstLine="0"/>
      </w:pPr>
      <w:r>
        <w:t>Sir,</w:t>
      </w:r>
    </w:p>
    <w:p w:rsidR="0094461B" w:rsidRDefault="0094461B" w:rsidP="00CF615D"/>
    <w:p w:rsidR="0094461B" w:rsidRDefault="00BE658F" w:rsidP="00CF615D">
      <w:r>
        <w:t xml:space="preserve">With due respect I would like to inform that </w:t>
      </w:r>
      <w:r w:rsidR="0094461B">
        <w:t xml:space="preserve">Govt. of India, in order to spread GSM services at the deepest rural parts of India, erected towers and asked all GSM service providers to install BTS equipments through sharing of common infrastructures like tower and Electricity etc. BSNL on behalf of GOI built towers through civil wing and engine-alternators were installed by Electrical wing and ultimately in 2008 some GSM service providers started operating by installing BTS in those areas. These BTS sites are termed as USO site as USO </w:t>
      </w:r>
      <w:proofErr w:type="spellStart"/>
      <w:r w:rsidR="0094461B">
        <w:t>organisation</w:t>
      </w:r>
      <w:proofErr w:type="spellEnd"/>
      <w:r w:rsidR="0094461B">
        <w:t xml:space="preserve"> funded and supervised the project. In some such USO sites BSNL also started GSM service. For incurring running expenditure, electrical wing of BSNL were getting funds from USO </w:t>
      </w:r>
      <w:proofErr w:type="spellStart"/>
      <w:r w:rsidR="0094461B">
        <w:t>organisation</w:t>
      </w:r>
      <w:proofErr w:type="spellEnd"/>
      <w:r w:rsidR="0094461B">
        <w:t xml:space="preserve">. As per terms &amp; condition that fund was available for 5 years which ended by </w:t>
      </w:r>
      <w:r w:rsidR="005271B1">
        <w:t>03.11.2013</w:t>
      </w:r>
      <w:r w:rsidR="0094461B">
        <w:t>. The other service providers were also paying for sharing of infrastructures to the Electrical wing and in turn to BSNL. As soon as the five year term was over the other service providers withdrawn their GSM service from those USO sites.</w:t>
      </w:r>
    </w:p>
    <w:p w:rsidR="003E43FB" w:rsidRDefault="003E43FB" w:rsidP="00CF615D"/>
    <w:p w:rsidR="0094461B" w:rsidRDefault="0094461B" w:rsidP="00CF615D">
      <w:r>
        <w:t xml:space="preserve">In West Bengal there were total 163 USO sites out of which in 86 sites BSNL provides GSM service.  In 144 sites Electricity </w:t>
      </w:r>
      <w:proofErr w:type="gramStart"/>
      <w:r>
        <w:t>Board(</w:t>
      </w:r>
      <w:proofErr w:type="gramEnd"/>
      <w:r>
        <w:t>EB) power supply is available, remaining 18 sites totally dependent on E/A, and 1 site runs on Solar power. The modality for non-</w:t>
      </w:r>
      <w:proofErr w:type="gramStart"/>
      <w:r>
        <w:t>EB(</w:t>
      </w:r>
      <w:proofErr w:type="gramEnd"/>
      <w:r>
        <w:t xml:space="preserve"> 18 ) sites as set by electrical wing is, the Engine will run for 8-10 Hours per day and the rest period that means rest 14-16 Hours service providers have to arrange power supply from their own battery banks.</w:t>
      </w:r>
    </w:p>
    <w:p w:rsidR="003E43FB" w:rsidRDefault="003E43FB" w:rsidP="00CF615D"/>
    <w:p w:rsidR="0094461B" w:rsidRDefault="0094461B" w:rsidP="00CF615D">
      <w:r>
        <w:t xml:space="preserve">As long the USO funds were available those sites were profitable on books. Presently funds are unavailable both from USO organization and other service providers and hence electrical wing are not supplying diesel for NON-EB sites as well as EB sites also. </w:t>
      </w:r>
    </w:p>
    <w:p w:rsidR="003E43FB" w:rsidRDefault="003E43FB" w:rsidP="00CF615D"/>
    <w:p w:rsidR="003E43FB" w:rsidRDefault="003E43FB" w:rsidP="00CF615D"/>
    <w:p w:rsidR="00542516" w:rsidRDefault="0094461B" w:rsidP="00CF615D">
      <w:r>
        <w:lastRenderedPageBreak/>
        <w:t>USO sites in West Bengal maintained by electrical wing—A breakup:--</w:t>
      </w:r>
    </w:p>
    <w:p w:rsidR="0094461B" w:rsidRDefault="0094461B" w:rsidP="00CF615D"/>
    <w:tbl>
      <w:tblPr>
        <w:tblW w:w="106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70"/>
        <w:gridCol w:w="708"/>
        <w:gridCol w:w="1170"/>
        <w:gridCol w:w="12"/>
        <w:gridCol w:w="1068"/>
        <w:gridCol w:w="5130"/>
      </w:tblGrid>
      <w:tr w:rsidR="0094461B" w:rsidTr="0095595D">
        <w:trPr>
          <w:trHeight w:val="185"/>
        </w:trPr>
        <w:tc>
          <w:tcPr>
            <w:tcW w:w="540" w:type="dxa"/>
            <w:vMerge w:val="restart"/>
            <w:tcBorders>
              <w:top w:val="single" w:sz="4" w:space="0" w:color="auto"/>
              <w:left w:val="single" w:sz="4" w:space="0" w:color="auto"/>
              <w:bottom w:val="single" w:sz="4" w:space="0" w:color="auto"/>
              <w:right w:val="single" w:sz="4" w:space="0" w:color="auto"/>
            </w:tcBorders>
            <w:hideMark/>
          </w:tcPr>
          <w:p w:rsidR="0094461B" w:rsidRDefault="008E6EDC" w:rsidP="003356C8">
            <w:pPr>
              <w:ind w:firstLine="0"/>
              <w:jc w:val="center"/>
              <w:rPr>
                <w:sz w:val="22"/>
                <w:szCs w:val="22"/>
              </w:rPr>
            </w:pPr>
            <w:proofErr w:type="spellStart"/>
            <w:r>
              <w:t>Sl</w:t>
            </w:r>
            <w:r w:rsidR="0094461B">
              <w:t>No</w:t>
            </w:r>
            <w:proofErr w:type="spellEnd"/>
          </w:p>
        </w:tc>
        <w:tc>
          <w:tcPr>
            <w:tcW w:w="2070" w:type="dxa"/>
            <w:vMerge w:val="restart"/>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District</w:t>
            </w:r>
          </w:p>
        </w:tc>
        <w:tc>
          <w:tcPr>
            <w:tcW w:w="2958" w:type="dxa"/>
            <w:gridSpan w:val="4"/>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Service provider’s presence</w:t>
            </w:r>
          </w:p>
        </w:tc>
        <w:tc>
          <w:tcPr>
            <w:tcW w:w="5130" w:type="dxa"/>
            <w:vMerge w:val="restart"/>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Present radiation status</w:t>
            </w:r>
          </w:p>
        </w:tc>
      </w:tr>
      <w:tr w:rsidR="0094461B" w:rsidTr="008E6EDC">
        <w:trPr>
          <w:trHeight w:val="32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4461B" w:rsidRDefault="0094461B" w:rsidP="003356C8">
            <w:pPr>
              <w:jc w:val="cente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94461B" w:rsidRDefault="0094461B" w:rsidP="003356C8">
            <w:pPr>
              <w:jc w:val="left"/>
            </w:pPr>
          </w:p>
        </w:tc>
        <w:tc>
          <w:tcPr>
            <w:tcW w:w="708" w:type="dxa"/>
            <w:tcBorders>
              <w:top w:val="single" w:sz="4" w:space="0" w:color="auto"/>
              <w:left w:val="single" w:sz="4" w:space="0" w:color="auto"/>
              <w:bottom w:val="single" w:sz="4" w:space="0" w:color="auto"/>
              <w:right w:val="single" w:sz="4" w:space="0" w:color="auto"/>
            </w:tcBorders>
            <w:hideMark/>
          </w:tcPr>
          <w:p w:rsidR="0094461B" w:rsidRDefault="003356C8" w:rsidP="003356C8">
            <w:pPr>
              <w:ind w:firstLine="0"/>
              <w:jc w:val="center"/>
              <w:rPr>
                <w:sz w:val="22"/>
                <w:szCs w:val="22"/>
              </w:rPr>
            </w:pPr>
            <w:r>
              <w:t>R</w:t>
            </w:r>
            <w:r w:rsidR="0094461B">
              <w:t>CL</w:t>
            </w:r>
          </w:p>
        </w:tc>
        <w:tc>
          <w:tcPr>
            <w:tcW w:w="11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Vodafone</w:t>
            </w:r>
          </w:p>
        </w:tc>
        <w:tc>
          <w:tcPr>
            <w:tcW w:w="1080" w:type="dxa"/>
            <w:gridSpan w:val="2"/>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BSNL</w:t>
            </w:r>
          </w:p>
        </w:tc>
        <w:tc>
          <w:tcPr>
            <w:tcW w:w="5130" w:type="dxa"/>
            <w:vMerge/>
            <w:tcBorders>
              <w:top w:val="single" w:sz="4" w:space="0" w:color="auto"/>
              <w:left w:val="single" w:sz="4" w:space="0" w:color="auto"/>
              <w:bottom w:val="single" w:sz="4" w:space="0" w:color="auto"/>
              <w:right w:val="single" w:sz="4" w:space="0" w:color="auto"/>
            </w:tcBorders>
            <w:vAlign w:val="center"/>
            <w:hideMark/>
          </w:tcPr>
          <w:p w:rsidR="0094461B" w:rsidRDefault="0094461B" w:rsidP="00CF615D"/>
        </w:tc>
      </w:tr>
      <w:tr w:rsidR="0094461B" w:rsidTr="0095595D">
        <w:trPr>
          <w:trHeight w:val="20"/>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1</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NADIA</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3356C8" w:rsidP="003356C8">
            <w:pPr>
              <w:ind w:firstLine="0"/>
              <w:jc w:val="center"/>
              <w:rPr>
                <w:sz w:val="22"/>
                <w:szCs w:val="22"/>
              </w:rPr>
            </w:pPr>
            <w:r>
              <w:t>1</w:t>
            </w:r>
            <w:r w:rsidR="0094461B">
              <w:t>0</w:t>
            </w:r>
          </w:p>
        </w:tc>
        <w:tc>
          <w:tcPr>
            <w:tcW w:w="11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1080" w:type="dxa"/>
            <w:gridSpan w:val="2"/>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available in all sites.</w:t>
            </w:r>
          </w:p>
        </w:tc>
      </w:tr>
      <w:tr w:rsidR="0094461B" w:rsidTr="0095595D">
        <w:trPr>
          <w:trHeight w:val="20"/>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2</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DERJEELING</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2</w:t>
            </w:r>
          </w:p>
        </w:tc>
        <w:tc>
          <w:tcPr>
            <w:tcW w:w="11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1080" w:type="dxa"/>
            <w:gridSpan w:val="2"/>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available in all sites.</w:t>
            </w:r>
          </w:p>
        </w:tc>
      </w:tr>
      <w:tr w:rsidR="0094461B" w:rsidTr="0095595D">
        <w:trPr>
          <w:trHeight w:val="20"/>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3</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JALPAIGURI</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1</w:t>
            </w:r>
          </w:p>
        </w:tc>
        <w:tc>
          <w:tcPr>
            <w:tcW w:w="11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1080" w:type="dxa"/>
            <w:gridSpan w:val="2"/>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available in all sites.</w:t>
            </w:r>
          </w:p>
        </w:tc>
      </w:tr>
      <w:tr w:rsidR="0094461B" w:rsidTr="0095595D">
        <w:trPr>
          <w:trHeight w:val="20"/>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4</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BARDHAMA</w:t>
            </w:r>
            <w:r w:rsidR="00903390">
              <w:t>N</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6</w:t>
            </w:r>
          </w:p>
        </w:tc>
        <w:tc>
          <w:tcPr>
            <w:tcW w:w="11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1080" w:type="dxa"/>
            <w:gridSpan w:val="2"/>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available in all sites.</w:t>
            </w:r>
          </w:p>
        </w:tc>
      </w:tr>
      <w:tr w:rsidR="0094461B" w:rsidTr="0095595D">
        <w:trPr>
          <w:trHeight w:val="20"/>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5</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BIRBHUM</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1</w:t>
            </w:r>
            <w:r w:rsidR="003356C8">
              <w:t>1</w:t>
            </w:r>
          </w:p>
        </w:tc>
        <w:tc>
          <w:tcPr>
            <w:tcW w:w="11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1080" w:type="dxa"/>
            <w:gridSpan w:val="2"/>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available in all sites.</w:t>
            </w:r>
          </w:p>
        </w:tc>
      </w:tr>
      <w:tr w:rsidR="0094461B" w:rsidTr="0095595D">
        <w:trPr>
          <w:trHeight w:val="20"/>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6</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MURSHIDABAD</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3356C8" w:rsidP="003356C8">
            <w:pPr>
              <w:ind w:firstLine="0"/>
              <w:jc w:val="center"/>
              <w:rPr>
                <w:sz w:val="22"/>
                <w:szCs w:val="22"/>
              </w:rPr>
            </w:pPr>
            <w:r>
              <w:t>1</w:t>
            </w:r>
            <w:r w:rsidR="0094461B">
              <w:t>4</w:t>
            </w:r>
          </w:p>
        </w:tc>
        <w:tc>
          <w:tcPr>
            <w:tcW w:w="11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1080" w:type="dxa"/>
            <w:gridSpan w:val="2"/>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available in all sites.</w:t>
            </w:r>
          </w:p>
        </w:tc>
      </w:tr>
      <w:tr w:rsidR="0094461B" w:rsidTr="0095595D">
        <w:trPr>
          <w:trHeight w:val="20"/>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7</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MALDA</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3356C8" w:rsidP="003356C8">
            <w:pPr>
              <w:ind w:firstLine="0"/>
              <w:jc w:val="center"/>
              <w:rPr>
                <w:sz w:val="22"/>
                <w:szCs w:val="22"/>
              </w:rPr>
            </w:pPr>
            <w:r>
              <w:t>1</w:t>
            </w:r>
            <w:r w:rsidR="0094461B">
              <w:t>0</w:t>
            </w:r>
          </w:p>
        </w:tc>
        <w:tc>
          <w:tcPr>
            <w:tcW w:w="11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1080" w:type="dxa"/>
            <w:gridSpan w:val="2"/>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available in all sites.</w:t>
            </w:r>
          </w:p>
        </w:tc>
      </w:tr>
      <w:tr w:rsidR="0094461B" w:rsidTr="0095595D">
        <w:trPr>
          <w:trHeight w:val="20"/>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8</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 xml:space="preserve">UTTAR </w:t>
            </w:r>
            <w:r w:rsidR="00903390">
              <w:t>D</w:t>
            </w:r>
            <w:r>
              <w:t>INAJPUR</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3356C8" w:rsidP="003356C8">
            <w:pPr>
              <w:ind w:firstLine="0"/>
              <w:jc w:val="center"/>
              <w:rPr>
                <w:sz w:val="22"/>
                <w:szCs w:val="22"/>
              </w:rPr>
            </w:pPr>
            <w:r>
              <w:t>1</w:t>
            </w:r>
            <w:r w:rsidR="0094461B">
              <w:t>3</w:t>
            </w:r>
          </w:p>
        </w:tc>
        <w:tc>
          <w:tcPr>
            <w:tcW w:w="11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1080" w:type="dxa"/>
            <w:gridSpan w:val="2"/>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available in all sites.</w:t>
            </w:r>
          </w:p>
        </w:tc>
      </w:tr>
      <w:tr w:rsidR="0094461B" w:rsidTr="0095595D">
        <w:trPr>
          <w:trHeight w:val="20"/>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9</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DAKSHIN DINAJPUR</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3356C8">
            <w:pPr>
              <w:jc w:val="center"/>
              <w:rPr>
                <w:sz w:val="22"/>
                <w:szCs w:val="22"/>
              </w:rPr>
            </w:pPr>
            <w:r>
              <w:t>1</w:t>
            </w:r>
            <w:r w:rsidR="003356C8">
              <w:t>1</w:t>
            </w:r>
            <w:r>
              <w:t>0</w:t>
            </w:r>
          </w:p>
        </w:tc>
        <w:tc>
          <w:tcPr>
            <w:tcW w:w="11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1080" w:type="dxa"/>
            <w:gridSpan w:val="2"/>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NIL</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b/>
                <w:sz w:val="22"/>
                <w:szCs w:val="22"/>
              </w:rPr>
            </w:pPr>
            <w:r>
              <w:t>EB available in all sites.</w:t>
            </w:r>
          </w:p>
        </w:tc>
      </w:tr>
      <w:tr w:rsidR="0094461B" w:rsidTr="003356C8">
        <w:trPr>
          <w:trHeight w:val="458"/>
        </w:trPr>
        <w:tc>
          <w:tcPr>
            <w:tcW w:w="2610" w:type="dxa"/>
            <w:gridSpan w:val="2"/>
            <w:tcBorders>
              <w:top w:val="single" w:sz="4" w:space="0" w:color="auto"/>
              <w:left w:val="single" w:sz="4" w:space="0" w:color="auto"/>
              <w:bottom w:val="single" w:sz="4" w:space="0" w:color="auto"/>
              <w:right w:val="single" w:sz="4" w:space="0" w:color="auto"/>
            </w:tcBorders>
            <w:hideMark/>
          </w:tcPr>
          <w:p w:rsidR="0094461B" w:rsidRPr="003356C8" w:rsidRDefault="0094461B" w:rsidP="003356C8">
            <w:pPr>
              <w:jc w:val="center"/>
              <w:rPr>
                <w:b/>
                <w:color w:val="FF0000"/>
                <w:szCs w:val="22"/>
              </w:rPr>
            </w:pPr>
            <w:r w:rsidRPr="003356C8">
              <w:rPr>
                <w:b/>
                <w:color w:val="FF0000"/>
              </w:rPr>
              <w:t>TOTAL</w:t>
            </w:r>
          </w:p>
        </w:tc>
        <w:tc>
          <w:tcPr>
            <w:tcW w:w="708" w:type="dxa"/>
            <w:tcBorders>
              <w:top w:val="single" w:sz="4" w:space="0" w:color="auto"/>
              <w:left w:val="single" w:sz="4" w:space="0" w:color="auto"/>
              <w:bottom w:val="single" w:sz="4" w:space="0" w:color="auto"/>
              <w:right w:val="single" w:sz="4" w:space="0" w:color="auto"/>
            </w:tcBorders>
            <w:hideMark/>
          </w:tcPr>
          <w:p w:rsidR="0094461B" w:rsidRPr="003356C8" w:rsidRDefault="0094461B" w:rsidP="003356C8">
            <w:pPr>
              <w:ind w:firstLine="0"/>
              <w:jc w:val="center"/>
              <w:rPr>
                <w:b/>
                <w:color w:val="FF0000"/>
                <w:szCs w:val="22"/>
              </w:rPr>
            </w:pPr>
            <w:r w:rsidRPr="003356C8">
              <w:rPr>
                <w:b/>
                <w:color w:val="FF0000"/>
              </w:rPr>
              <w:t>77</w:t>
            </w:r>
          </w:p>
        </w:tc>
        <w:tc>
          <w:tcPr>
            <w:tcW w:w="1182" w:type="dxa"/>
            <w:gridSpan w:val="2"/>
            <w:tcBorders>
              <w:top w:val="single" w:sz="4" w:space="0" w:color="auto"/>
              <w:left w:val="single" w:sz="4" w:space="0" w:color="auto"/>
              <w:bottom w:val="single" w:sz="4" w:space="0" w:color="auto"/>
              <w:right w:val="single" w:sz="4" w:space="0" w:color="auto"/>
            </w:tcBorders>
            <w:hideMark/>
          </w:tcPr>
          <w:p w:rsidR="0094461B" w:rsidRPr="003356C8" w:rsidRDefault="0094461B" w:rsidP="003356C8">
            <w:pPr>
              <w:ind w:firstLine="0"/>
              <w:jc w:val="center"/>
              <w:rPr>
                <w:b/>
                <w:color w:val="FF0000"/>
                <w:sz w:val="22"/>
                <w:szCs w:val="22"/>
              </w:rPr>
            </w:pPr>
            <w:r w:rsidRPr="003356C8">
              <w:rPr>
                <w:b/>
                <w:color w:val="FF0000"/>
              </w:rPr>
              <w:t>0</w:t>
            </w:r>
          </w:p>
        </w:tc>
        <w:tc>
          <w:tcPr>
            <w:tcW w:w="1068" w:type="dxa"/>
            <w:tcBorders>
              <w:top w:val="single" w:sz="4" w:space="0" w:color="auto"/>
              <w:left w:val="single" w:sz="4" w:space="0" w:color="auto"/>
              <w:bottom w:val="single" w:sz="4" w:space="0" w:color="auto"/>
              <w:right w:val="single" w:sz="4" w:space="0" w:color="auto"/>
            </w:tcBorders>
            <w:hideMark/>
          </w:tcPr>
          <w:p w:rsidR="0094461B" w:rsidRPr="003356C8" w:rsidRDefault="0094461B" w:rsidP="003356C8">
            <w:pPr>
              <w:ind w:firstLine="0"/>
              <w:jc w:val="center"/>
              <w:rPr>
                <w:b/>
                <w:color w:val="FF0000"/>
                <w:sz w:val="22"/>
                <w:szCs w:val="22"/>
              </w:rPr>
            </w:pPr>
            <w:r w:rsidRPr="003356C8">
              <w:rPr>
                <w:b/>
                <w:color w:val="FF0000"/>
              </w:rPr>
              <w:t>0</w:t>
            </w:r>
          </w:p>
        </w:tc>
        <w:tc>
          <w:tcPr>
            <w:tcW w:w="5130" w:type="dxa"/>
            <w:tcBorders>
              <w:top w:val="single" w:sz="4" w:space="0" w:color="auto"/>
              <w:left w:val="single" w:sz="4" w:space="0" w:color="auto"/>
              <w:bottom w:val="single" w:sz="4" w:space="0" w:color="auto"/>
              <w:right w:val="single" w:sz="4" w:space="0" w:color="auto"/>
            </w:tcBorders>
          </w:tcPr>
          <w:p w:rsidR="0094461B" w:rsidRDefault="0094461B" w:rsidP="00CF615D"/>
        </w:tc>
      </w:tr>
      <w:tr w:rsidR="0094461B" w:rsidTr="00903390">
        <w:trPr>
          <w:trHeight w:val="157"/>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10</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MIDN</w:t>
            </w:r>
            <w:r w:rsidR="003356C8">
              <w:t>A</w:t>
            </w:r>
            <w:r>
              <w:t>PUR</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35</w:t>
            </w:r>
          </w:p>
        </w:tc>
        <w:tc>
          <w:tcPr>
            <w:tcW w:w="1182" w:type="dxa"/>
            <w:gridSpan w:val="2"/>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35</w:t>
            </w:r>
          </w:p>
        </w:tc>
        <w:tc>
          <w:tcPr>
            <w:tcW w:w="106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35</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 xml:space="preserve">EB supply available in all sites. 24 sites are radiating at present. Rest 11 sites halted. Average Income from 24 sites= 10-12thousand per month per site. Only </w:t>
            </w:r>
            <w:proofErr w:type="spellStart"/>
            <w:r>
              <w:rPr>
                <w:b/>
              </w:rPr>
              <w:t>Sirshi</w:t>
            </w:r>
            <w:proofErr w:type="spellEnd"/>
            <w:r>
              <w:t xml:space="preserve"> site is justified (income 80 thousand). </w:t>
            </w:r>
            <w:proofErr w:type="spellStart"/>
            <w:r>
              <w:t>Baraparua</w:t>
            </w:r>
            <w:proofErr w:type="spellEnd"/>
            <w:r>
              <w:t xml:space="preserve">, </w:t>
            </w:r>
            <w:proofErr w:type="spellStart"/>
            <w:r>
              <w:t>Bamundiha</w:t>
            </w:r>
            <w:proofErr w:type="spellEnd"/>
            <w:r>
              <w:t xml:space="preserve">, </w:t>
            </w:r>
            <w:proofErr w:type="spellStart"/>
            <w:r>
              <w:t>Kajichak</w:t>
            </w:r>
            <w:proofErr w:type="spellEnd"/>
            <w:r>
              <w:t xml:space="preserve"> &amp; </w:t>
            </w:r>
            <w:proofErr w:type="spellStart"/>
            <w:r>
              <w:t>Mongalpara</w:t>
            </w:r>
            <w:proofErr w:type="spellEnd"/>
            <w:r>
              <w:t xml:space="preserve"> can be retained (income in and around 30 thousand).</w:t>
            </w:r>
            <w:r w:rsidRPr="005271B1">
              <w:rPr>
                <w:b/>
                <w:color w:val="FF0000"/>
              </w:rPr>
              <w:t>Except the 5 sites mentioned above, rest 30 sites may be closed.</w:t>
            </w:r>
          </w:p>
        </w:tc>
      </w:tr>
      <w:tr w:rsidR="0094461B" w:rsidTr="00903390">
        <w:trPr>
          <w:trHeight w:val="129"/>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11</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HOWRAH</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3356C8" w:rsidP="00651420">
            <w:pPr>
              <w:ind w:firstLine="0"/>
              <w:jc w:val="center"/>
              <w:rPr>
                <w:sz w:val="22"/>
                <w:szCs w:val="22"/>
              </w:rPr>
            </w:pPr>
            <w:r>
              <w:rPr>
                <w:sz w:val="22"/>
                <w:szCs w:val="22"/>
              </w:rPr>
              <w:t>1</w:t>
            </w:r>
          </w:p>
        </w:tc>
        <w:tc>
          <w:tcPr>
            <w:tcW w:w="1182" w:type="dxa"/>
            <w:gridSpan w:val="2"/>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w:t>
            </w:r>
          </w:p>
        </w:tc>
        <w:tc>
          <w:tcPr>
            <w:tcW w:w="106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available. Average income per month is 24 thousand &amp; can be retained.</w:t>
            </w:r>
          </w:p>
        </w:tc>
      </w:tr>
      <w:tr w:rsidR="0094461B" w:rsidTr="00903390">
        <w:trPr>
          <w:trHeight w:val="129"/>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12</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HOOGHLY</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w:t>
            </w:r>
          </w:p>
        </w:tc>
        <w:tc>
          <w:tcPr>
            <w:tcW w:w="1182" w:type="dxa"/>
            <w:gridSpan w:val="2"/>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w:t>
            </w:r>
          </w:p>
        </w:tc>
        <w:tc>
          <w:tcPr>
            <w:tcW w:w="106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available. Average income per month is 20 thousand &amp; can be retained.</w:t>
            </w:r>
          </w:p>
        </w:tc>
      </w:tr>
      <w:tr w:rsidR="0094461B" w:rsidTr="00903390">
        <w:trPr>
          <w:trHeight w:val="166"/>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13</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NORTH 24 PGS</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10</w:t>
            </w:r>
          </w:p>
        </w:tc>
        <w:tc>
          <w:tcPr>
            <w:tcW w:w="1182" w:type="dxa"/>
            <w:gridSpan w:val="2"/>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10</w:t>
            </w:r>
          </w:p>
        </w:tc>
        <w:tc>
          <w:tcPr>
            <w:tcW w:w="106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10</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EB supply available in 7 sites &amp; 3 NON-EB sites. Only 5 sites are radiating.  Average income per BTS is Rs 10-12 thousand from 5 radiating sites per month. Rest 5 sites are halted. Only 2 sites (</w:t>
            </w:r>
            <w:proofErr w:type="spellStart"/>
            <w:r>
              <w:t>Deopul</w:t>
            </w:r>
            <w:proofErr w:type="spellEnd"/>
            <w:r>
              <w:t xml:space="preserve"> &amp; </w:t>
            </w:r>
            <w:proofErr w:type="spellStart"/>
            <w:r>
              <w:t>Labanga</w:t>
            </w:r>
            <w:proofErr w:type="spellEnd"/>
            <w:r>
              <w:t>) out of 10 sites can be retained.</w:t>
            </w:r>
            <w:r w:rsidR="005271B1">
              <w:t xml:space="preserve"> </w:t>
            </w:r>
            <w:r w:rsidR="005271B1" w:rsidRPr="005271B1">
              <w:rPr>
                <w:b/>
                <w:color w:val="FF0000"/>
              </w:rPr>
              <w:t>Rest 8 sites can be closed.</w:t>
            </w:r>
          </w:p>
        </w:tc>
      </w:tr>
      <w:tr w:rsidR="0094461B" w:rsidTr="00903390">
        <w:trPr>
          <w:trHeight w:val="157"/>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14</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SOUTH 24 PGS</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18</w:t>
            </w:r>
          </w:p>
        </w:tc>
        <w:tc>
          <w:tcPr>
            <w:tcW w:w="1182" w:type="dxa"/>
            <w:gridSpan w:val="2"/>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18</w:t>
            </w:r>
          </w:p>
        </w:tc>
        <w:tc>
          <w:tcPr>
            <w:tcW w:w="106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18</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 xml:space="preserve">EB supply available in 2 sites and 1 site runs on Solar Panel and rest 15 sites runs on DG. Only 3 sites are up and rest 15 sites are halted. Average per month income from 3 radiating sites is Rs 4000. </w:t>
            </w:r>
            <w:r w:rsidRPr="005271B1">
              <w:rPr>
                <w:b/>
                <w:color w:val="FF0000"/>
              </w:rPr>
              <w:t>All sites should be closed.</w:t>
            </w:r>
          </w:p>
        </w:tc>
      </w:tr>
      <w:tr w:rsidR="0094461B" w:rsidTr="00903390">
        <w:trPr>
          <w:trHeight w:val="166"/>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15</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BANKURA</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11</w:t>
            </w:r>
          </w:p>
        </w:tc>
        <w:tc>
          <w:tcPr>
            <w:tcW w:w="1182" w:type="dxa"/>
            <w:gridSpan w:val="2"/>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11</w:t>
            </w:r>
          </w:p>
        </w:tc>
        <w:tc>
          <w:tcPr>
            <w:tcW w:w="106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11</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 xml:space="preserve">As this district comes under Maoist active area hence sites cannot be closed. But all 11 </w:t>
            </w:r>
            <w:proofErr w:type="gramStart"/>
            <w:r>
              <w:t>site</w:t>
            </w:r>
            <w:proofErr w:type="gramEnd"/>
            <w:r>
              <w:t xml:space="preserve"> having EB supply.</w:t>
            </w:r>
          </w:p>
        </w:tc>
      </w:tr>
      <w:tr w:rsidR="0094461B" w:rsidTr="00903390">
        <w:trPr>
          <w:trHeight w:val="102"/>
        </w:trPr>
        <w:tc>
          <w:tcPr>
            <w:tcW w:w="54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center"/>
              <w:rPr>
                <w:sz w:val="22"/>
                <w:szCs w:val="22"/>
              </w:rPr>
            </w:pPr>
            <w:r>
              <w:t>16</w:t>
            </w:r>
          </w:p>
        </w:tc>
        <w:tc>
          <w:tcPr>
            <w:tcW w:w="2070" w:type="dxa"/>
            <w:tcBorders>
              <w:top w:val="single" w:sz="4" w:space="0" w:color="auto"/>
              <w:left w:val="single" w:sz="4" w:space="0" w:color="auto"/>
              <w:bottom w:val="single" w:sz="4" w:space="0" w:color="auto"/>
              <w:right w:val="single" w:sz="4" w:space="0" w:color="auto"/>
            </w:tcBorders>
            <w:hideMark/>
          </w:tcPr>
          <w:p w:rsidR="0094461B" w:rsidRDefault="0094461B" w:rsidP="003356C8">
            <w:pPr>
              <w:ind w:firstLine="0"/>
              <w:jc w:val="left"/>
              <w:rPr>
                <w:sz w:val="22"/>
                <w:szCs w:val="22"/>
              </w:rPr>
            </w:pPr>
            <w:r>
              <w:t>PURULIA</w:t>
            </w:r>
          </w:p>
        </w:tc>
        <w:tc>
          <w:tcPr>
            <w:tcW w:w="70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10</w:t>
            </w:r>
          </w:p>
        </w:tc>
        <w:tc>
          <w:tcPr>
            <w:tcW w:w="1182" w:type="dxa"/>
            <w:gridSpan w:val="2"/>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10</w:t>
            </w:r>
          </w:p>
        </w:tc>
        <w:tc>
          <w:tcPr>
            <w:tcW w:w="1068" w:type="dxa"/>
            <w:tcBorders>
              <w:top w:val="single" w:sz="4" w:space="0" w:color="auto"/>
              <w:left w:val="single" w:sz="4" w:space="0" w:color="auto"/>
              <w:bottom w:val="single" w:sz="4" w:space="0" w:color="auto"/>
              <w:right w:val="single" w:sz="4" w:space="0" w:color="auto"/>
            </w:tcBorders>
            <w:hideMark/>
          </w:tcPr>
          <w:p w:rsidR="0094461B" w:rsidRDefault="0094461B" w:rsidP="00651420">
            <w:pPr>
              <w:ind w:firstLine="0"/>
              <w:jc w:val="center"/>
              <w:rPr>
                <w:sz w:val="22"/>
                <w:szCs w:val="22"/>
              </w:rPr>
            </w:pPr>
            <w:r>
              <w:t>10</w:t>
            </w:r>
          </w:p>
        </w:tc>
        <w:tc>
          <w:tcPr>
            <w:tcW w:w="5130" w:type="dxa"/>
            <w:tcBorders>
              <w:top w:val="single" w:sz="4" w:space="0" w:color="auto"/>
              <w:left w:val="single" w:sz="4" w:space="0" w:color="auto"/>
              <w:bottom w:val="single" w:sz="4" w:space="0" w:color="auto"/>
              <w:right w:val="single" w:sz="4" w:space="0" w:color="auto"/>
            </w:tcBorders>
            <w:hideMark/>
          </w:tcPr>
          <w:p w:rsidR="0094461B" w:rsidRDefault="0094461B" w:rsidP="00CF615D">
            <w:pPr>
              <w:rPr>
                <w:sz w:val="22"/>
                <w:szCs w:val="22"/>
              </w:rPr>
            </w:pPr>
            <w:r>
              <w:t xml:space="preserve">As this district comes under Maoist active area hence sites cannot be closed. But all 10 </w:t>
            </w:r>
            <w:proofErr w:type="gramStart"/>
            <w:r>
              <w:t>site</w:t>
            </w:r>
            <w:proofErr w:type="gramEnd"/>
            <w:r>
              <w:t xml:space="preserve"> having EB supply.</w:t>
            </w:r>
          </w:p>
        </w:tc>
      </w:tr>
    </w:tbl>
    <w:p w:rsidR="0094461B" w:rsidRDefault="0094461B" w:rsidP="00CF615D"/>
    <w:p w:rsidR="009B7754" w:rsidRDefault="009B7754" w:rsidP="00CF615D"/>
    <w:p w:rsidR="009B7754" w:rsidRDefault="009B7754" w:rsidP="00CF615D"/>
    <w:p w:rsidR="0094461B" w:rsidRDefault="00CF3CFA" w:rsidP="00CF615D">
      <w:r>
        <w:t>I</w:t>
      </w:r>
      <w:r w:rsidR="0094461B">
        <w:t>n a nutshell the brief expenditure per month is as follows</w:t>
      </w:r>
    </w:p>
    <w:p w:rsidR="00414546" w:rsidRDefault="00414546" w:rsidP="00CF615D"/>
    <w:p w:rsidR="0094461B" w:rsidRPr="00414546" w:rsidRDefault="0094461B" w:rsidP="00CF615D">
      <w:pPr>
        <w:pStyle w:val="ListParagraph"/>
        <w:rPr>
          <w:b/>
        </w:rPr>
      </w:pPr>
      <w:r w:rsidRPr="00414546">
        <w:rPr>
          <w:b/>
        </w:rPr>
        <w:t>For ‘EB’ sites:</w:t>
      </w:r>
    </w:p>
    <w:p w:rsidR="0094461B" w:rsidRPr="00414546" w:rsidRDefault="0094461B" w:rsidP="00CF615D">
      <w:pPr>
        <w:pStyle w:val="ListParagraph"/>
        <w:rPr>
          <w:b/>
        </w:rPr>
      </w:pPr>
      <w:r w:rsidRPr="00414546">
        <w:rPr>
          <w:b/>
        </w:rPr>
        <w:t>Watch &amp; Ward/Rent</w:t>
      </w:r>
      <w:r w:rsidRPr="00414546">
        <w:rPr>
          <w:b/>
        </w:rPr>
        <w:tab/>
        <w:t>Rs. 10000/-</w:t>
      </w:r>
    </w:p>
    <w:p w:rsidR="0094461B" w:rsidRPr="00414546" w:rsidRDefault="0094461B" w:rsidP="00CF615D">
      <w:pPr>
        <w:pStyle w:val="ListParagraph"/>
        <w:rPr>
          <w:b/>
        </w:rPr>
      </w:pPr>
      <w:r w:rsidRPr="00414546">
        <w:rPr>
          <w:b/>
        </w:rPr>
        <w:t>Electricity Bill</w:t>
      </w:r>
      <w:r w:rsidRPr="00414546">
        <w:rPr>
          <w:b/>
        </w:rPr>
        <w:tab/>
      </w:r>
      <w:r w:rsidRPr="00414546">
        <w:rPr>
          <w:b/>
        </w:rPr>
        <w:tab/>
        <w:t>Rs. 12000/- minimum</w:t>
      </w:r>
    </w:p>
    <w:p w:rsidR="0094461B" w:rsidRPr="00414546" w:rsidRDefault="0094461B" w:rsidP="00CF615D">
      <w:pPr>
        <w:pStyle w:val="ListParagraph"/>
        <w:rPr>
          <w:b/>
        </w:rPr>
      </w:pPr>
      <w:r w:rsidRPr="00414546">
        <w:rPr>
          <w:b/>
        </w:rPr>
        <w:t>Diesel for E/A</w:t>
      </w:r>
      <w:r w:rsidRPr="00414546">
        <w:rPr>
          <w:b/>
        </w:rPr>
        <w:tab/>
      </w:r>
      <w:r w:rsidRPr="00414546">
        <w:rPr>
          <w:b/>
        </w:rPr>
        <w:tab/>
        <w:t xml:space="preserve">Rs. 10000/- minimum </w:t>
      </w:r>
    </w:p>
    <w:p w:rsidR="0094461B" w:rsidRPr="00414546" w:rsidRDefault="0094461B" w:rsidP="00CF615D">
      <w:pPr>
        <w:pStyle w:val="ListParagraph"/>
        <w:rPr>
          <w:b/>
        </w:rPr>
      </w:pPr>
      <w:r w:rsidRPr="00414546">
        <w:rPr>
          <w:b/>
        </w:rPr>
        <w:t xml:space="preserve">_______________________________________________ </w:t>
      </w:r>
    </w:p>
    <w:p w:rsidR="009B7754" w:rsidRPr="00414546" w:rsidRDefault="0094461B" w:rsidP="00CF615D">
      <w:pPr>
        <w:pStyle w:val="ListParagraph"/>
        <w:rPr>
          <w:b/>
        </w:rPr>
      </w:pPr>
      <w:r w:rsidRPr="00414546">
        <w:rPr>
          <w:b/>
        </w:rPr>
        <w:t>Total</w:t>
      </w:r>
      <w:r w:rsidRPr="00414546">
        <w:rPr>
          <w:b/>
        </w:rPr>
        <w:tab/>
      </w:r>
      <w:r w:rsidRPr="00414546">
        <w:rPr>
          <w:b/>
        </w:rPr>
        <w:tab/>
      </w:r>
      <w:r w:rsidRPr="00414546">
        <w:rPr>
          <w:b/>
        </w:rPr>
        <w:tab/>
        <w:t>Rs. 32000/- minimum</w:t>
      </w:r>
    </w:p>
    <w:p w:rsidR="009B7754" w:rsidRPr="00414546" w:rsidRDefault="009B7754" w:rsidP="00CF615D">
      <w:pPr>
        <w:pStyle w:val="ListParagraph"/>
        <w:rPr>
          <w:b/>
        </w:rPr>
      </w:pPr>
    </w:p>
    <w:p w:rsidR="0094461B" w:rsidRPr="00414546" w:rsidRDefault="0094461B" w:rsidP="00CF615D">
      <w:pPr>
        <w:pStyle w:val="ListParagraph"/>
        <w:rPr>
          <w:b/>
        </w:rPr>
      </w:pPr>
      <w:r w:rsidRPr="00414546">
        <w:rPr>
          <w:b/>
        </w:rPr>
        <w:t>For ‘Non-EB’ sites:</w:t>
      </w:r>
    </w:p>
    <w:p w:rsidR="0094461B" w:rsidRPr="00414546" w:rsidRDefault="0094461B" w:rsidP="00CF615D">
      <w:pPr>
        <w:pStyle w:val="ListParagraph"/>
        <w:rPr>
          <w:b/>
        </w:rPr>
      </w:pPr>
      <w:r w:rsidRPr="00414546">
        <w:rPr>
          <w:b/>
        </w:rPr>
        <w:t>Watch &amp; Ward/Rent</w:t>
      </w:r>
      <w:r w:rsidRPr="00414546">
        <w:rPr>
          <w:b/>
        </w:rPr>
        <w:tab/>
        <w:t>Rs. 8000/-</w:t>
      </w:r>
    </w:p>
    <w:p w:rsidR="0094461B" w:rsidRPr="00414546" w:rsidRDefault="0094461B" w:rsidP="00CF615D">
      <w:pPr>
        <w:pStyle w:val="ListParagraph"/>
        <w:rPr>
          <w:b/>
        </w:rPr>
      </w:pPr>
      <w:r w:rsidRPr="00414546">
        <w:rPr>
          <w:b/>
        </w:rPr>
        <w:t>Diesel for E/A</w:t>
      </w:r>
      <w:r w:rsidRPr="00414546">
        <w:rPr>
          <w:b/>
        </w:rPr>
        <w:tab/>
      </w:r>
      <w:r w:rsidRPr="00414546">
        <w:rPr>
          <w:b/>
        </w:rPr>
        <w:tab/>
        <w:t xml:space="preserve">Rs. 12000/-minimum </w:t>
      </w:r>
      <w:proofErr w:type="gramStart"/>
      <w:r w:rsidRPr="00414546">
        <w:rPr>
          <w:b/>
        </w:rPr>
        <w:t>( For</w:t>
      </w:r>
      <w:proofErr w:type="gramEnd"/>
      <w:r w:rsidRPr="00414546">
        <w:rPr>
          <w:b/>
        </w:rPr>
        <w:t xml:space="preserve"> E/A running duration 7/8 hrs)</w:t>
      </w:r>
    </w:p>
    <w:p w:rsidR="0094461B" w:rsidRPr="00414546" w:rsidRDefault="0094461B" w:rsidP="00CF615D">
      <w:pPr>
        <w:pStyle w:val="ListParagraph"/>
        <w:rPr>
          <w:b/>
        </w:rPr>
      </w:pPr>
      <w:r w:rsidRPr="00414546">
        <w:rPr>
          <w:b/>
        </w:rPr>
        <w:t xml:space="preserve">______________________________________________________ </w:t>
      </w:r>
    </w:p>
    <w:p w:rsidR="009B7754" w:rsidRPr="00414546" w:rsidRDefault="0094461B" w:rsidP="00CF615D">
      <w:pPr>
        <w:pStyle w:val="ListParagraph"/>
        <w:rPr>
          <w:b/>
        </w:rPr>
      </w:pPr>
      <w:r w:rsidRPr="00414546">
        <w:rPr>
          <w:b/>
        </w:rPr>
        <w:t>Total</w:t>
      </w:r>
      <w:r w:rsidRPr="00414546">
        <w:rPr>
          <w:b/>
        </w:rPr>
        <w:tab/>
      </w:r>
      <w:r w:rsidRPr="00414546">
        <w:rPr>
          <w:b/>
        </w:rPr>
        <w:tab/>
      </w:r>
      <w:r w:rsidRPr="00414546">
        <w:rPr>
          <w:b/>
        </w:rPr>
        <w:tab/>
        <w:t>Rs. 20000/- minimum</w:t>
      </w:r>
    </w:p>
    <w:p w:rsidR="0094461B" w:rsidRDefault="0094461B" w:rsidP="00414546">
      <w:pPr>
        <w:ind w:firstLine="0"/>
      </w:pPr>
      <w:r>
        <w:t>For both ‘EB’ and “Non-EB’ sites</w:t>
      </w:r>
      <w:r w:rsidR="00414546">
        <w:t xml:space="preserve"> –</w:t>
      </w:r>
    </w:p>
    <w:p w:rsidR="00414546" w:rsidRDefault="00414546" w:rsidP="00414546">
      <w:pPr>
        <w:ind w:firstLine="0"/>
      </w:pPr>
    </w:p>
    <w:p w:rsidR="000D560E" w:rsidRDefault="00414546" w:rsidP="00414546">
      <w:pPr>
        <w:ind w:firstLine="0"/>
      </w:pPr>
      <w:r>
        <w:t xml:space="preserve">For E/A repair and maintenance </w:t>
      </w:r>
      <w:r w:rsidR="0094461B">
        <w:t>Rs.3000/- and should be added up both with A) &amp;</w:t>
      </w:r>
      <w:r>
        <w:t xml:space="preserve"> </w:t>
      </w:r>
      <w:r w:rsidR="0094461B">
        <w:t>B).</w:t>
      </w:r>
    </w:p>
    <w:p w:rsidR="0094461B" w:rsidRDefault="0094461B" w:rsidP="00CF615D"/>
    <w:p w:rsidR="00414546" w:rsidRDefault="0094461B" w:rsidP="00CF615D">
      <w:r>
        <w:t xml:space="preserve">For Non-EB sites, the batteries are completely damaged because the running of E/A for 7/8 hrs per day is not at all sufficient to make the batteries healthy. Customer presence is very </w:t>
      </w:r>
      <w:proofErr w:type="spellStart"/>
      <w:r>
        <w:t>very</w:t>
      </w:r>
      <w:proofErr w:type="spellEnd"/>
      <w:r>
        <w:t xml:space="preserve"> poor in the said sites as they are not served for 24X7.</w:t>
      </w:r>
    </w:p>
    <w:p w:rsidR="009B7754" w:rsidRDefault="009B7754" w:rsidP="00CF615D"/>
    <w:p w:rsidR="00CF3CFA" w:rsidRDefault="0094461B" w:rsidP="00CF615D">
      <w:r w:rsidRPr="004C7295">
        <w:rPr>
          <w:b/>
          <w:color w:val="FF0000"/>
        </w:rPr>
        <w:t xml:space="preserve"> Hence we strongly propose to close all the 97 sites on first priority basis where 77 sites (</w:t>
      </w:r>
      <w:proofErr w:type="spellStart"/>
      <w:r w:rsidRPr="004C7295">
        <w:rPr>
          <w:b/>
          <w:color w:val="FF0000"/>
        </w:rPr>
        <w:t>sl</w:t>
      </w:r>
      <w:proofErr w:type="spellEnd"/>
      <w:r w:rsidRPr="004C7295">
        <w:rPr>
          <w:b/>
          <w:color w:val="FF0000"/>
        </w:rPr>
        <w:t xml:space="preserve"> 1 to </w:t>
      </w:r>
      <w:proofErr w:type="spellStart"/>
      <w:r w:rsidRPr="004C7295">
        <w:rPr>
          <w:b/>
          <w:color w:val="FF0000"/>
        </w:rPr>
        <w:t>sl</w:t>
      </w:r>
      <w:proofErr w:type="spellEnd"/>
      <w:r w:rsidRPr="004C7295">
        <w:rPr>
          <w:b/>
          <w:color w:val="FF0000"/>
        </w:rPr>
        <w:t xml:space="preserve"> 9)and 17 sites in South 24 </w:t>
      </w:r>
      <w:proofErr w:type="spellStart"/>
      <w:r w:rsidRPr="004C7295">
        <w:rPr>
          <w:b/>
          <w:color w:val="FF0000"/>
        </w:rPr>
        <w:t>Parganas</w:t>
      </w:r>
      <w:proofErr w:type="spellEnd"/>
      <w:r w:rsidRPr="004C7295">
        <w:rPr>
          <w:b/>
          <w:color w:val="FF0000"/>
        </w:rPr>
        <w:t xml:space="preserve"> and 3 sites in North 24 </w:t>
      </w:r>
      <w:proofErr w:type="spellStart"/>
      <w:r w:rsidRPr="004C7295">
        <w:rPr>
          <w:b/>
          <w:color w:val="FF0000"/>
        </w:rPr>
        <w:t>Parganas</w:t>
      </w:r>
      <w:proofErr w:type="spellEnd"/>
      <w:r w:rsidRPr="004C7295">
        <w:rPr>
          <w:b/>
          <w:color w:val="FF0000"/>
        </w:rPr>
        <w:t>, as cited above.</w:t>
      </w:r>
      <w:r>
        <w:t xml:space="preserve"> </w:t>
      </w:r>
    </w:p>
    <w:p w:rsidR="00CF3CFA" w:rsidRDefault="00CF3CFA" w:rsidP="00CF615D"/>
    <w:p w:rsidR="00CF3CFA" w:rsidRDefault="0094461B" w:rsidP="00CF615D">
      <w:r>
        <w:t>Then all 56 non-viable sites except 9 sites in five districts mentioned above and tower etc may be deployed suitably in urban areas as BSNL is not getting any subsidy from USO and from other operators also. Minimum establishment expenditure</w:t>
      </w:r>
      <w:r w:rsidR="00CF615D">
        <w:t xml:space="preserve"> </w:t>
      </w:r>
      <w:r>
        <w:t xml:space="preserve">(Watch &amp; Word, Rent, minimum Electricity Bill) per site is about Rs 12,000/- per month when BTS is not radiating for months together. </w:t>
      </w:r>
    </w:p>
    <w:p w:rsidR="00CF3CFA" w:rsidRDefault="00CF3CFA" w:rsidP="00CF615D"/>
    <w:p w:rsidR="00CF3CFA" w:rsidRDefault="0094461B" w:rsidP="00CF615D">
      <w:r w:rsidRPr="00CF3CFA">
        <w:rPr>
          <w:b/>
          <w:color w:val="FF0000"/>
        </w:rPr>
        <w:t xml:space="preserve">Although there is specific Order from corporate office </w:t>
      </w:r>
      <w:r w:rsidR="00CF615D" w:rsidRPr="00CF3CFA">
        <w:rPr>
          <w:b/>
          <w:color w:val="FF0000"/>
        </w:rPr>
        <w:t xml:space="preserve">(vide No. 3-1/USO </w:t>
      </w:r>
      <w:proofErr w:type="spellStart"/>
      <w:r w:rsidR="00CF615D" w:rsidRPr="00CF3CFA">
        <w:rPr>
          <w:b/>
          <w:color w:val="FF0000"/>
        </w:rPr>
        <w:t>twrs</w:t>
      </w:r>
      <w:proofErr w:type="spellEnd"/>
      <w:r w:rsidR="00CF615D" w:rsidRPr="00CF3CFA">
        <w:rPr>
          <w:b/>
          <w:color w:val="FF0000"/>
        </w:rPr>
        <w:t>/Civil-2014 dated 22/07/2014 issued by DGM(C</w:t>
      </w:r>
      <w:r w:rsidR="008E6EDC" w:rsidRPr="00CF3CFA">
        <w:rPr>
          <w:b/>
          <w:color w:val="FF0000"/>
        </w:rPr>
        <w:t>)</w:t>
      </w:r>
      <w:r w:rsidR="00CF615D" w:rsidRPr="00CF3CFA">
        <w:rPr>
          <w:b/>
          <w:color w:val="FF0000"/>
        </w:rPr>
        <w:t xml:space="preserve">, USO Project, Corporate Office, New Delhi) </w:t>
      </w:r>
      <w:r w:rsidRPr="00CF3CFA">
        <w:rPr>
          <w:b/>
          <w:color w:val="FF0000"/>
        </w:rPr>
        <w:t>to close all such sites and redeploy the infrastructure in urban/ commercially viable areas but no initiative has been taken to close those sites, rather we are waiting to install 77 BTS equipment (</w:t>
      </w:r>
      <w:proofErr w:type="spellStart"/>
      <w:r w:rsidRPr="00CF3CFA">
        <w:rPr>
          <w:b/>
          <w:color w:val="FF0000"/>
        </w:rPr>
        <w:t>sl</w:t>
      </w:r>
      <w:proofErr w:type="spellEnd"/>
      <w:r w:rsidRPr="00CF3CFA">
        <w:rPr>
          <w:b/>
          <w:color w:val="FF0000"/>
        </w:rPr>
        <w:t xml:space="preserve"> 1 to </w:t>
      </w:r>
      <w:proofErr w:type="spellStart"/>
      <w:r w:rsidRPr="00CF3CFA">
        <w:rPr>
          <w:b/>
          <w:color w:val="FF0000"/>
        </w:rPr>
        <w:t>sl</w:t>
      </w:r>
      <w:proofErr w:type="spellEnd"/>
      <w:r w:rsidRPr="00CF3CFA">
        <w:rPr>
          <w:b/>
          <w:color w:val="FF0000"/>
        </w:rPr>
        <w:t xml:space="preserve"> 9) for GSM service in Phase VII.</w:t>
      </w:r>
      <w:r>
        <w:t xml:space="preserve"> </w:t>
      </w:r>
    </w:p>
    <w:p w:rsidR="00CF3CFA" w:rsidRDefault="00CF3CFA" w:rsidP="00CF615D"/>
    <w:p w:rsidR="0094461B" w:rsidRDefault="0094461B" w:rsidP="00CF615D">
      <w:r>
        <w:t xml:space="preserve">This is </w:t>
      </w:r>
      <w:r w:rsidR="008E6EDC">
        <w:t xml:space="preserve">astonishing </w:t>
      </w:r>
      <w:r>
        <w:t>because from those sites from where other operators had left BSNL will make profit which can’t be realistic.</w:t>
      </w:r>
    </w:p>
    <w:p w:rsidR="00414546" w:rsidRDefault="00414546" w:rsidP="00CF615D"/>
    <w:p w:rsidR="009B7754" w:rsidRDefault="009B7754" w:rsidP="00CF615D"/>
    <w:p w:rsidR="0094461B" w:rsidRDefault="0094461B" w:rsidP="00CF615D">
      <w:r>
        <w:t>Total monthly expenditure WBTC is incurring for USO BTSs is as follows:--</w:t>
      </w:r>
    </w:p>
    <w:p w:rsidR="009B7754" w:rsidRDefault="009B7754" w:rsidP="00CF615D"/>
    <w:p w:rsidR="0094461B" w:rsidRPr="00CF3CFA" w:rsidRDefault="0094461B" w:rsidP="00CF615D">
      <w:pPr>
        <w:rPr>
          <w:b/>
          <w:color w:val="FF0000"/>
        </w:rPr>
      </w:pPr>
      <w:r>
        <w:t xml:space="preserve">There are 77 sites (serial No. 1 to 9) where BSNL didn’t put BTS at all and there are 31 sites halted out of rest 86 sites where BSNL has put up BTS, so a total of 108 BTS where BSNL is not radiating at all but expenditure per site is minimum Rs 12000/-, hence a total of </w:t>
      </w:r>
      <w:r w:rsidRPr="00CF3CFA">
        <w:rPr>
          <w:b/>
          <w:color w:val="FF0000"/>
        </w:rPr>
        <w:t xml:space="preserve">Thirteen </w:t>
      </w:r>
      <w:proofErr w:type="spellStart"/>
      <w:r w:rsidRPr="00CF3CFA">
        <w:rPr>
          <w:b/>
          <w:color w:val="FF0000"/>
        </w:rPr>
        <w:t>Lacs</w:t>
      </w:r>
      <w:proofErr w:type="spellEnd"/>
      <w:r w:rsidRPr="00CF3CFA">
        <w:rPr>
          <w:b/>
          <w:color w:val="FF0000"/>
        </w:rPr>
        <w:t xml:space="preserve"> Rupees per month BSNL is expending</w:t>
      </w:r>
      <w:r w:rsidR="001A2F24" w:rsidRPr="00CF3CFA">
        <w:rPr>
          <w:b/>
          <w:color w:val="FF0000"/>
        </w:rPr>
        <w:t xml:space="preserve"> without a single penny return. </w:t>
      </w:r>
      <w:proofErr w:type="gramStart"/>
      <w:r w:rsidRPr="00CF3CFA">
        <w:rPr>
          <w:b/>
          <w:color w:val="FF0000"/>
        </w:rPr>
        <w:t xml:space="preserve">Yearly which amounts to one </w:t>
      </w:r>
      <w:proofErr w:type="spellStart"/>
      <w:r w:rsidRPr="00CF3CFA">
        <w:rPr>
          <w:b/>
          <w:color w:val="FF0000"/>
        </w:rPr>
        <w:t>crore</w:t>
      </w:r>
      <w:proofErr w:type="spellEnd"/>
      <w:r w:rsidRPr="00CF3CFA">
        <w:rPr>
          <w:b/>
          <w:color w:val="FF0000"/>
        </w:rPr>
        <w:t xml:space="preserve"> fifty five </w:t>
      </w:r>
      <w:proofErr w:type="spellStart"/>
      <w:r w:rsidRPr="00CF3CFA">
        <w:rPr>
          <w:b/>
          <w:color w:val="FF0000"/>
        </w:rPr>
        <w:t>Lacs</w:t>
      </w:r>
      <w:proofErr w:type="spellEnd"/>
      <w:r w:rsidRPr="00CF3CFA">
        <w:rPr>
          <w:b/>
          <w:color w:val="FF0000"/>
        </w:rPr>
        <w:t>.</w:t>
      </w:r>
      <w:proofErr w:type="gramEnd"/>
    </w:p>
    <w:p w:rsidR="009B7754" w:rsidRPr="00CF3CFA" w:rsidRDefault="009B7754" w:rsidP="00CF615D">
      <w:pPr>
        <w:rPr>
          <w:b/>
          <w:color w:val="FF0000"/>
        </w:rPr>
      </w:pPr>
    </w:p>
    <w:p w:rsidR="00E37B46" w:rsidRDefault="0094461B" w:rsidP="00CF615D">
      <w:r>
        <w:t xml:space="preserve">Therefore I request your personal intervention for materialize our proposals at the earliest possible time so that we can save at least 1.5 </w:t>
      </w:r>
      <w:proofErr w:type="spellStart"/>
      <w:r>
        <w:t>Crore</w:t>
      </w:r>
      <w:proofErr w:type="spellEnd"/>
      <w:r>
        <w:t xml:space="preserve"> per year and can earn expected revenue by redeploying those infrastructure in a commercially viable area.</w:t>
      </w:r>
    </w:p>
    <w:p w:rsidR="009B7754" w:rsidRDefault="009B7754" w:rsidP="00CF615D"/>
    <w:p w:rsidR="009B7754" w:rsidRDefault="009B7754" w:rsidP="00CF615D"/>
    <w:p w:rsidR="00734CCE" w:rsidRDefault="00734CCE" w:rsidP="00CF615D">
      <w:r>
        <w:tab/>
      </w:r>
      <w:r>
        <w:tab/>
      </w:r>
      <w:r>
        <w:tab/>
      </w:r>
      <w:r>
        <w:tab/>
      </w:r>
      <w:r>
        <w:tab/>
      </w:r>
      <w:r>
        <w:tab/>
      </w:r>
    </w:p>
    <w:p w:rsidR="002223B1" w:rsidRDefault="002223B1" w:rsidP="00CF615D">
      <w:r>
        <w:t>Thanking you,</w:t>
      </w:r>
    </w:p>
    <w:p w:rsidR="002223B1" w:rsidRDefault="002223B1" w:rsidP="00CF615D"/>
    <w:p w:rsidR="009B7754" w:rsidRDefault="002223B1" w:rsidP="00CF615D">
      <w:r>
        <w:t xml:space="preserve">                                              </w:t>
      </w:r>
      <w:r w:rsidR="009B7754">
        <w:t xml:space="preserve">                 </w:t>
      </w:r>
      <w:r w:rsidR="00460143">
        <w:t xml:space="preserve">                        </w:t>
      </w:r>
      <w:r>
        <w:t>Sincerely yours,</w:t>
      </w:r>
    </w:p>
    <w:p w:rsidR="009B7754" w:rsidRDefault="009B7754" w:rsidP="00CF615D"/>
    <w:p w:rsidR="009B7754" w:rsidRDefault="009B7754" w:rsidP="00CF615D"/>
    <w:p w:rsidR="009B7754" w:rsidRDefault="009B7754" w:rsidP="00CF615D"/>
    <w:p w:rsidR="009B7754" w:rsidRDefault="009B7754" w:rsidP="00CF615D"/>
    <w:p w:rsidR="002223B1" w:rsidRDefault="00460143" w:rsidP="00CF615D">
      <w:r>
        <w:tab/>
      </w:r>
      <w:r>
        <w:tab/>
      </w:r>
      <w:r>
        <w:tab/>
      </w:r>
      <w:r>
        <w:tab/>
      </w:r>
      <w:r>
        <w:tab/>
      </w:r>
      <w:r>
        <w:tab/>
      </w:r>
      <w:r>
        <w:tab/>
        <w:t xml:space="preserve">         </w:t>
      </w:r>
      <w:r w:rsidR="002223B1">
        <w:t xml:space="preserve">(TAPAS GHIOSH) </w:t>
      </w:r>
      <w:r w:rsidR="002223B1">
        <w:tab/>
      </w:r>
      <w:r w:rsidR="002223B1">
        <w:tab/>
      </w:r>
      <w:r w:rsidR="002223B1">
        <w:tab/>
      </w:r>
      <w:r w:rsidR="002223B1">
        <w:tab/>
      </w:r>
      <w:r w:rsidR="002223B1">
        <w:tab/>
      </w:r>
      <w:r w:rsidR="002223B1">
        <w:tab/>
      </w:r>
      <w:r w:rsidR="002223B1">
        <w:tab/>
      </w:r>
      <w:r w:rsidR="002223B1">
        <w:tab/>
      </w:r>
      <w:r w:rsidR="002223B1">
        <w:tab/>
      </w:r>
      <w:r w:rsidR="002223B1">
        <w:tab/>
        <w:t xml:space="preserve"> Circle Secretary, </w:t>
      </w:r>
    </w:p>
    <w:p w:rsidR="009B7754" w:rsidRDefault="002223B1" w:rsidP="008E6EDC">
      <w:pPr>
        <w:jc w:val="right"/>
      </w:pPr>
      <w:r>
        <w:t xml:space="preserve"> </w:t>
      </w:r>
      <w:r>
        <w:tab/>
      </w:r>
      <w:r>
        <w:tab/>
        <w:t xml:space="preserve"> SNEA (I), West Bengal Circle.</w:t>
      </w:r>
    </w:p>
    <w:p w:rsidR="009B7754" w:rsidRDefault="009B7754" w:rsidP="00CF615D"/>
    <w:p w:rsidR="009B7754" w:rsidRDefault="009B7754" w:rsidP="009B7754">
      <w:pPr>
        <w:pStyle w:val="NoSpacing"/>
        <w:jc w:val="both"/>
      </w:pPr>
      <w:r>
        <w:t>Enclosed for kind intimation</w:t>
      </w:r>
    </w:p>
    <w:p w:rsidR="009B7754" w:rsidRDefault="009B7754" w:rsidP="009B7754">
      <w:pPr>
        <w:pStyle w:val="NoSpacing"/>
        <w:numPr>
          <w:ilvl w:val="0"/>
          <w:numId w:val="7"/>
        </w:numPr>
        <w:jc w:val="both"/>
      </w:pPr>
      <w:r>
        <w:t xml:space="preserve">Letter of </w:t>
      </w:r>
      <w:r w:rsidR="008E6EDC">
        <w:t>Corporate Office vide No. 3-1/USO TWRS/Civil-2014 Dated: 22/07/2014.</w:t>
      </w:r>
    </w:p>
    <w:p w:rsidR="009B7754" w:rsidRDefault="009B7754" w:rsidP="009B7754">
      <w:pPr>
        <w:pStyle w:val="NoSpacing"/>
        <w:jc w:val="both"/>
      </w:pPr>
    </w:p>
    <w:p w:rsidR="009B7754" w:rsidRDefault="009B7754" w:rsidP="009B7754">
      <w:pPr>
        <w:pStyle w:val="NoSpacing"/>
        <w:jc w:val="both"/>
      </w:pPr>
    </w:p>
    <w:p w:rsidR="009B7754" w:rsidRDefault="009B7754" w:rsidP="009B7754">
      <w:pPr>
        <w:pStyle w:val="NoSpacing"/>
        <w:jc w:val="both"/>
      </w:pPr>
      <w:r>
        <w:t>Copy for kind intimation and necessary action to:</w:t>
      </w:r>
    </w:p>
    <w:p w:rsidR="009B7754" w:rsidRDefault="009B7754" w:rsidP="009B7754">
      <w:pPr>
        <w:pStyle w:val="NoSpacing"/>
        <w:jc w:val="both"/>
      </w:pPr>
    </w:p>
    <w:p w:rsidR="009B7754" w:rsidRDefault="009B7754" w:rsidP="009B7754">
      <w:pPr>
        <w:pStyle w:val="NoSpacing"/>
        <w:numPr>
          <w:ilvl w:val="0"/>
          <w:numId w:val="8"/>
        </w:numPr>
        <w:jc w:val="both"/>
        <w:rPr>
          <w:szCs w:val="24"/>
        </w:rPr>
      </w:pPr>
      <w:r>
        <w:t xml:space="preserve">The </w:t>
      </w:r>
      <w:r w:rsidR="008E6EDC">
        <w:t xml:space="preserve">Sr. </w:t>
      </w:r>
      <w:r>
        <w:t>GM/</w:t>
      </w:r>
      <w:r w:rsidR="008E6EDC">
        <w:t>C</w:t>
      </w:r>
      <w:r>
        <w:t>M</w:t>
      </w:r>
      <w:r w:rsidR="008E6EDC">
        <w:t>,</w:t>
      </w:r>
      <w:r>
        <w:t xml:space="preserve">WBTC </w:t>
      </w:r>
      <w:r>
        <w:rPr>
          <w:szCs w:val="24"/>
        </w:rPr>
        <w:t xml:space="preserve"> </w:t>
      </w:r>
    </w:p>
    <w:p w:rsidR="009B7754" w:rsidRDefault="009B7754" w:rsidP="009B7754">
      <w:pPr>
        <w:pStyle w:val="NoSpacing"/>
        <w:numPr>
          <w:ilvl w:val="0"/>
          <w:numId w:val="8"/>
        </w:numPr>
        <w:jc w:val="both"/>
        <w:rPr>
          <w:szCs w:val="24"/>
        </w:rPr>
      </w:pPr>
      <w:r>
        <w:rPr>
          <w:szCs w:val="24"/>
        </w:rPr>
        <w:t>The</w:t>
      </w:r>
      <w:r w:rsidR="008E6EDC">
        <w:rPr>
          <w:szCs w:val="24"/>
        </w:rPr>
        <w:t xml:space="preserve"> Chief Engineer/ Electrical, WBTC.</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p>
    <w:p w:rsidR="009B7754" w:rsidRDefault="009B7754" w:rsidP="00CF615D"/>
    <w:sectPr w:rsidR="009B7754" w:rsidSect="00542516">
      <w:footerReference w:type="default" r:id="rId9"/>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1C" w:rsidRDefault="00B91C1C" w:rsidP="00CF615D">
      <w:r>
        <w:separator/>
      </w:r>
    </w:p>
  </w:endnote>
  <w:endnote w:type="continuationSeparator" w:id="0">
    <w:p w:rsidR="00B91C1C" w:rsidRDefault="00B91C1C" w:rsidP="00CF6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6657"/>
      <w:docPartObj>
        <w:docPartGallery w:val="Page Numbers (Bottom of Page)"/>
        <w:docPartUnique/>
      </w:docPartObj>
    </w:sdtPr>
    <w:sdtContent>
      <w:sdt>
        <w:sdtPr>
          <w:id w:val="565050477"/>
          <w:docPartObj>
            <w:docPartGallery w:val="Page Numbers (Top of Page)"/>
            <w:docPartUnique/>
          </w:docPartObj>
        </w:sdtPr>
        <w:sdtContent>
          <w:p w:rsidR="0095595D" w:rsidRDefault="0095595D" w:rsidP="00CF615D">
            <w:pPr>
              <w:pStyle w:val="Footer"/>
            </w:pPr>
            <w:r>
              <w:t xml:space="preserve">Page </w:t>
            </w:r>
            <w:r w:rsidR="00040DCA">
              <w:fldChar w:fldCharType="begin"/>
            </w:r>
            <w:r>
              <w:instrText xml:space="preserve"> PAGE </w:instrText>
            </w:r>
            <w:r w:rsidR="00040DCA">
              <w:fldChar w:fldCharType="separate"/>
            </w:r>
            <w:r w:rsidR="00CF3CFA">
              <w:rPr>
                <w:noProof/>
              </w:rPr>
              <w:t>4</w:t>
            </w:r>
            <w:r w:rsidR="00040DCA">
              <w:fldChar w:fldCharType="end"/>
            </w:r>
            <w:r>
              <w:t xml:space="preserve"> of </w:t>
            </w:r>
            <w:fldSimple w:instr=" NUMPAGES  ">
              <w:r w:rsidR="00CF3CFA">
                <w:rPr>
                  <w:noProof/>
                </w:rPr>
                <w:t>4</w:t>
              </w:r>
            </w:fldSimple>
          </w:p>
        </w:sdtContent>
      </w:sdt>
    </w:sdtContent>
  </w:sdt>
  <w:p w:rsidR="0095595D" w:rsidRDefault="0095595D" w:rsidP="00CF6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1C" w:rsidRDefault="00B91C1C" w:rsidP="00CF615D">
      <w:r>
        <w:separator/>
      </w:r>
    </w:p>
  </w:footnote>
  <w:footnote w:type="continuationSeparator" w:id="0">
    <w:p w:rsidR="00B91C1C" w:rsidRDefault="00B91C1C" w:rsidP="00CF6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02ADA"/>
    <w:multiLevelType w:val="hybridMultilevel"/>
    <w:tmpl w:val="F8325330"/>
    <w:lvl w:ilvl="0" w:tplc="17325F86">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3A227D2"/>
    <w:multiLevelType w:val="hybridMultilevel"/>
    <w:tmpl w:val="0A108796"/>
    <w:lvl w:ilvl="0" w:tplc="7F021662">
      <w:start w:val="1"/>
      <w:numFmt w:val="upp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41121E3"/>
    <w:multiLevelType w:val="hybridMultilevel"/>
    <w:tmpl w:val="9BEE67C4"/>
    <w:lvl w:ilvl="0" w:tplc="5450FB3A">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EC21EDE"/>
    <w:multiLevelType w:val="hybridMultilevel"/>
    <w:tmpl w:val="1E4A7996"/>
    <w:lvl w:ilvl="0" w:tplc="18B8AD40">
      <w:start w:val="1"/>
      <w:numFmt w:val="lowerRoman"/>
      <w:lvlText w:val="(%1)"/>
      <w:lvlJc w:val="left"/>
      <w:pPr>
        <w:ind w:left="180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8BC5C11"/>
    <w:multiLevelType w:val="hybridMultilevel"/>
    <w:tmpl w:val="A22C0666"/>
    <w:lvl w:ilvl="0" w:tplc="3B941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F6032"/>
    <w:multiLevelType w:val="hybridMultilevel"/>
    <w:tmpl w:val="BB588EA0"/>
    <w:lvl w:ilvl="0" w:tplc="BC7444C6">
      <w:start w:val="1"/>
      <w:numFmt w:val="lowerRoman"/>
      <w:lvlText w:val="(%1)"/>
      <w:lvlJc w:val="left"/>
      <w:pPr>
        <w:ind w:left="180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6D146B3D"/>
    <w:multiLevelType w:val="hybridMultilevel"/>
    <w:tmpl w:val="52085B9E"/>
    <w:lvl w:ilvl="0" w:tplc="16E00474">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243472"/>
    <w:multiLevelType w:val="hybridMultilevel"/>
    <w:tmpl w:val="07FEEE00"/>
    <w:lvl w:ilvl="0" w:tplc="2526945C">
      <w:start w:val="1"/>
      <w:numFmt w:val="lowerRoman"/>
      <w:lvlText w:val="(%1)"/>
      <w:lvlJc w:val="left"/>
      <w:pPr>
        <w:ind w:left="180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67844"/>
    <w:rsid w:val="00020964"/>
    <w:rsid w:val="00027D8E"/>
    <w:rsid w:val="00040DCA"/>
    <w:rsid w:val="0004212E"/>
    <w:rsid w:val="00046E3B"/>
    <w:rsid w:val="000D560E"/>
    <w:rsid w:val="000E0FAF"/>
    <w:rsid w:val="000E7FE7"/>
    <w:rsid w:val="000F1ACA"/>
    <w:rsid w:val="001119CE"/>
    <w:rsid w:val="0012195D"/>
    <w:rsid w:val="00156396"/>
    <w:rsid w:val="00192E3D"/>
    <w:rsid w:val="001A2F24"/>
    <w:rsid w:val="00201262"/>
    <w:rsid w:val="002223B1"/>
    <w:rsid w:val="00267C18"/>
    <w:rsid w:val="002D4CBA"/>
    <w:rsid w:val="003356C8"/>
    <w:rsid w:val="00367945"/>
    <w:rsid w:val="003945F6"/>
    <w:rsid w:val="003E399C"/>
    <w:rsid w:val="003E43FB"/>
    <w:rsid w:val="00406C9C"/>
    <w:rsid w:val="00414546"/>
    <w:rsid w:val="00435535"/>
    <w:rsid w:val="00460143"/>
    <w:rsid w:val="00494759"/>
    <w:rsid w:val="004C7295"/>
    <w:rsid w:val="00523754"/>
    <w:rsid w:val="005271B1"/>
    <w:rsid w:val="00542516"/>
    <w:rsid w:val="005439C1"/>
    <w:rsid w:val="005968A9"/>
    <w:rsid w:val="005E502F"/>
    <w:rsid w:val="006025AE"/>
    <w:rsid w:val="0064164D"/>
    <w:rsid w:val="00651420"/>
    <w:rsid w:val="0068620D"/>
    <w:rsid w:val="006B6F22"/>
    <w:rsid w:val="006C2DE4"/>
    <w:rsid w:val="00734CCE"/>
    <w:rsid w:val="00765778"/>
    <w:rsid w:val="00777D3D"/>
    <w:rsid w:val="00797C78"/>
    <w:rsid w:val="007A2C71"/>
    <w:rsid w:val="007C14CB"/>
    <w:rsid w:val="008A6514"/>
    <w:rsid w:val="008C4F6A"/>
    <w:rsid w:val="008E6EDC"/>
    <w:rsid w:val="00903390"/>
    <w:rsid w:val="009120E1"/>
    <w:rsid w:val="009373AA"/>
    <w:rsid w:val="0094461B"/>
    <w:rsid w:val="0095595D"/>
    <w:rsid w:val="009B7754"/>
    <w:rsid w:val="009C32E9"/>
    <w:rsid w:val="00A012EC"/>
    <w:rsid w:val="00A64331"/>
    <w:rsid w:val="00A8232A"/>
    <w:rsid w:val="00A94F8F"/>
    <w:rsid w:val="00AE6A84"/>
    <w:rsid w:val="00B47346"/>
    <w:rsid w:val="00B67F15"/>
    <w:rsid w:val="00B91C1C"/>
    <w:rsid w:val="00BB70C8"/>
    <w:rsid w:val="00BE658F"/>
    <w:rsid w:val="00C04033"/>
    <w:rsid w:val="00C11F25"/>
    <w:rsid w:val="00C30D8D"/>
    <w:rsid w:val="00C31F5F"/>
    <w:rsid w:val="00C64D9A"/>
    <w:rsid w:val="00C74BA4"/>
    <w:rsid w:val="00C97FA1"/>
    <w:rsid w:val="00CC1BD1"/>
    <w:rsid w:val="00CC3719"/>
    <w:rsid w:val="00CC78B6"/>
    <w:rsid w:val="00CD717D"/>
    <w:rsid w:val="00CF3CFA"/>
    <w:rsid w:val="00CF615D"/>
    <w:rsid w:val="00DB4199"/>
    <w:rsid w:val="00DF19A0"/>
    <w:rsid w:val="00E26362"/>
    <w:rsid w:val="00E37B46"/>
    <w:rsid w:val="00E8641A"/>
    <w:rsid w:val="00ED21CE"/>
    <w:rsid w:val="00F26030"/>
    <w:rsid w:val="00F33A30"/>
    <w:rsid w:val="00F67844"/>
    <w:rsid w:val="00F90165"/>
    <w:rsid w:val="00FA5E12"/>
    <w:rsid w:val="00FF0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15D"/>
    <w:pPr>
      <w:ind w:firstLine="720"/>
      <w:jc w:val="both"/>
    </w:pPr>
    <w:rPr>
      <w:sz w:val="24"/>
      <w:szCs w:val="24"/>
    </w:rPr>
  </w:style>
  <w:style w:type="paragraph" w:styleId="Heading1">
    <w:name w:val="heading 1"/>
    <w:basedOn w:val="Normal"/>
    <w:next w:val="Normal"/>
    <w:qFormat/>
    <w:rsid w:val="00F67844"/>
    <w:pPr>
      <w:keepNext/>
      <w:jc w:val="center"/>
      <w:outlineLvl w:val="0"/>
    </w:pPr>
    <w:rPr>
      <w:rFonts w:ascii="Lucida Sans Unicode" w:hAnsi="Lucida Sans Unicode"/>
      <w:b/>
      <w:szCs w:val="20"/>
    </w:rPr>
  </w:style>
  <w:style w:type="paragraph" w:styleId="Heading2">
    <w:name w:val="heading 2"/>
    <w:basedOn w:val="Normal"/>
    <w:next w:val="Normal"/>
    <w:qFormat/>
    <w:rsid w:val="00F67844"/>
    <w:pPr>
      <w:keepNext/>
      <w:outlineLvl w:val="1"/>
    </w:pPr>
    <w:rPr>
      <w:b/>
      <w:bCs/>
    </w:rPr>
  </w:style>
  <w:style w:type="paragraph" w:styleId="Heading8">
    <w:name w:val="heading 8"/>
    <w:basedOn w:val="Normal"/>
    <w:next w:val="Normal"/>
    <w:qFormat/>
    <w:rsid w:val="00F6784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7FE7"/>
    <w:pPr>
      <w:tabs>
        <w:tab w:val="center" w:pos="4680"/>
        <w:tab w:val="right" w:pos="9360"/>
      </w:tabs>
    </w:pPr>
  </w:style>
  <w:style w:type="character" w:customStyle="1" w:styleId="HeaderChar">
    <w:name w:val="Header Char"/>
    <w:basedOn w:val="DefaultParagraphFont"/>
    <w:link w:val="Header"/>
    <w:rsid w:val="000E7FE7"/>
    <w:rPr>
      <w:sz w:val="24"/>
      <w:szCs w:val="24"/>
    </w:rPr>
  </w:style>
  <w:style w:type="paragraph" w:styleId="Footer">
    <w:name w:val="footer"/>
    <w:basedOn w:val="Normal"/>
    <w:link w:val="FooterChar"/>
    <w:uiPriority w:val="99"/>
    <w:rsid w:val="000E7FE7"/>
    <w:pPr>
      <w:tabs>
        <w:tab w:val="center" w:pos="4680"/>
        <w:tab w:val="right" w:pos="9360"/>
      </w:tabs>
    </w:pPr>
  </w:style>
  <w:style w:type="character" w:customStyle="1" w:styleId="FooterChar">
    <w:name w:val="Footer Char"/>
    <w:basedOn w:val="DefaultParagraphFont"/>
    <w:link w:val="Footer"/>
    <w:uiPriority w:val="99"/>
    <w:rsid w:val="000E7FE7"/>
    <w:rPr>
      <w:sz w:val="24"/>
      <w:szCs w:val="24"/>
    </w:rPr>
  </w:style>
  <w:style w:type="paragraph" w:styleId="ListParagraph">
    <w:name w:val="List Paragraph"/>
    <w:basedOn w:val="Normal"/>
    <w:uiPriority w:val="34"/>
    <w:qFormat/>
    <w:rsid w:val="0094461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B7754"/>
    <w:pPr>
      <w:widowControl w:val="0"/>
    </w:pPr>
    <w:rPr>
      <w:rFonts w:eastAsia="SimSun"/>
      <w:kern w:val="2"/>
      <w:sz w:val="24"/>
      <w:lang w:eastAsia="zh-CN"/>
    </w:rPr>
  </w:style>
</w:styles>
</file>

<file path=word/webSettings.xml><?xml version="1.0" encoding="utf-8"?>
<w:webSettings xmlns:r="http://schemas.openxmlformats.org/officeDocument/2006/relationships" xmlns:w="http://schemas.openxmlformats.org/wordprocessingml/2006/main">
  <w:divs>
    <w:div w:id="684984583">
      <w:bodyDiv w:val="1"/>
      <w:marLeft w:val="0"/>
      <w:marRight w:val="0"/>
      <w:marTop w:val="0"/>
      <w:marBottom w:val="0"/>
      <w:divBdr>
        <w:top w:val="none" w:sz="0" w:space="0" w:color="auto"/>
        <w:left w:val="none" w:sz="0" w:space="0" w:color="auto"/>
        <w:bottom w:val="none" w:sz="0" w:space="0" w:color="auto"/>
        <w:right w:val="none" w:sz="0" w:space="0" w:color="auto"/>
      </w:divBdr>
    </w:div>
    <w:div w:id="19164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Sanyal</dc:creator>
  <cp:keywords/>
  <cp:lastModifiedBy>KCD</cp:lastModifiedBy>
  <cp:revision>24</cp:revision>
  <dcterms:created xsi:type="dcterms:W3CDTF">2014-11-14T10:10:00Z</dcterms:created>
  <dcterms:modified xsi:type="dcterms:W3CDTF">2014-12-04T13:29:00Z</dcterms:modified>
</cp:coreProperties>
</file>